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  <w:u w:val="single"/>
        </w:rPr>
        <w:t xml:space="preserve"> 材料与化工/化学工程 </w:t>
      </w:r>
      <w:r>
        <w:rPr>
          <w:rFonts w:eastAsia="黑体"/>
          <w:b/>
          <w:bCs/>
          <w:sz w:val="28"/>
          <w:szCs w:val="28"/>
        </w:rPr>
        <w:t>专业学位硕士研究生培养方案</w:t>
      </w:r>
    </w:p>
    <w:p>
      <w:pPr>
        <w:spacing w:line="440" w:lineRule="exact"/>
        <w:jc w:val="center"/>
        <w:rPr>
          <w:rFonts w:eastAsia="华文中宋"/>
          <w:b/>
          <w:bCs/>
          <w:sz w:val="24"/>
        </w:rPr>
      </w:pPr>
      <w:r>
        <w:rPr>
          <w:rFonts w:eastAsia="华文中宋"/>
          <w:b/>
          <w:bCs/>
          <w:sz w:val="24"/>
        </w:rPr>
        <w:t>（类别/领域）代码：</w:t>
      </w:r>
      <w:r>
        <w:rPr>
          <w:rFonts w:eastAsia="华文中宋"/>
          <w:b/>
          <w:bCs/>
          <w:sz w:val="24"/>
          <w:u w:val="single"/>
        </w:rPr>
        <w:t xml:space="preserve">  085602 </w:t>
      </w:r>
      <w:r>
        <w:rPr>
          <w:rFonts w:eastAsia="华文中宋"/>
          <w:b/>
          <w:bCs/>
          <w:sz w:val="24"/>
        </w:rPr>
        <w:t>）</w:t>
      </w:r>
    </w:p>
    <w:p>
      <w:pPr>
        <w:spacing w:line="440" w:lineRule="exact"/>
        <w:jc w:val="center"/>
        <w:rPr>
          <w:rFonts w:eastAsia="华文中宋"/>
          <w:b/>
          <w:bCs/>
          <w:sz w:val="24"/>
        </w:rPr>
      </w:pPr>
    </w:p>
    <w:p>
      <w:pPr>
        <w:spacing w:line="360" w:lineRule="auto"/>
        <w:rPr>
          <w:b/>
          <w:color w:val="FF0000"/>
          <w:sz w:val="24"/>
        </w:rPr>
      </w:pPr>
      <w:r>
        <w:rPr>
          <w:b/>
          <w:sz w:val="24"/>
        </w:rPr>
        <w:t xml:space="preserve">    一、专业学位类别/领域概况</w:t>
      </w:r>
    </w:p>
    <w:p>
      <w:pPr>
        <w:spacing w:line="360" w:lineRule="auto"/>
        <w:rPr>
          <w:sz w:val="24"/>
        </w:rPr>
      </w:pPr>
      <w:r>
        <w:rPr>
          <w:sz w:val="24"/>
        </w:rPr>
        <w:t xml:space="preserve">   （一）专业学位类别/领域简介</w:t>
      </w:r>
      <w:r>
        <w:rPr>
          <w:rFonts w:hint="eastAsia"/>
          <w:sz w:val="24"/>
        </w:rPr>
        <w:t xml:space="preserve"> </w:t>
      </w:r>
    </w:p>
    <w:p>
      <w:pPr>
        <w:spacing w:line="360" w:lineRule="auto"/>
        <w:rPr>
          <w:sz w:val="24"/>
        </w:rPr>
      </w:pPr>
      <w:r>
        <w:rPr>
          <w:sz w:val="24"/>
        </w:rPr>
        <w:t xml:space="preserve">    </w:t>
      </w:r>
      <w:r>
        <w:rPr>
          <w:rFonts w:hint="eastAsia"/>
          <w:sz w:val="24"/>
        </w:rPr>
        <w:t>历史沿革：山东农业大学2003年授权应用化学二级学科硕士点，2011年授权化学一级学科硕士点和化学工程专业硕士学位点，2019年化学工程专业硕士学位点调整为材料与化工专业硕士学位点。</w:t>
      </w:r>
    </w:p>
    <w:p>
      <w:pPr>
        <w:spacing w:line="360" w:lineRule="auto"/>
        <w:ind w:firstLine="482"/>
        <w:rPr>
          <w:sz w:val="24"/>
        </w:rPr>
      </w:pPr>
      <w:r>
        <w:rPr>
          <w:rFonts w:hint="eastAsia"/>
          <w:sz w:val="24"/>
        </w:rPr>
        <w:t>研究对象：本专业紧密围绕材料科学和化学化工发展前沿，面向企业（行业）实际需求，结合产业转型升级和行业科技发展趋势，聚焦材料与化工技术在农业、能源、生态环境、食品科学、生命科学等领域的应用，深入开展多学科交叉技术创新和应用研究。</w:t>
      </w:r>
    </w:p>
    <w:p>
      <w:pPr>
        <w:spacing w:line="360" w:lineRule="auto"/>
        <w:ind w:firstLine="482"/>
        <w:rPr>
          <w:sz w:val="24"/>
        </w:rPr>
      </w:pPr>
      <w:r>
        <w:rPr>
          <w:rFonts w:hint="eastAsia"/>
          <w:sz w:val="24"/>
        </w:rPr>
        <w:t>优势特色： 学位点始终以服务国家和地方经济建设为宗旨，将研究力量和服务意识瞄准绿色化工及新材料领域，依托农业农村部农膜应用重点实验室、石墨烯山东省高等学校未来产业工程研究中心、山东省高校低碳与绿色农业化学重点实验室等科研平台，深化产教融合，与企业开展协同育人，以协同创新激发企业参与产教融合积极性，建立了以实践为主导的专业学位研究生特色培养模式，形成了以校企研究生联合基地为依托的高质量人才培养新模式，实现了校企协同创新和产教研融合联合育人。注重材料化工与多产业的交叉研究，重点突破全生物降解地膜、智能缓控释肥、环境污染物治理及天然产物高值化利用等关键技术，形成系列创新性成果。</w:t>
      </w:r>
    </w:p>
    <w:p>
      <w:pPr>
        <w:spacing w:line="360" w:lineRule="auto"/>
        <w:ind w:firstLine="482"/>
        <w:rPr>
          <w:sz w:val="24"/>
        </w:rPr>
      </w:pPr>
      <w:r>
        <w:rPr>
          <w:sz w:val="24"/>
        </w:rPr>
        <w:t>（二）研究方向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1. 分离与反应工程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聚焦化工、环保及天然产物提取领域的痛点问题，</w:t>
      </w:r>
      <w:r>
        <w:rPr>
          <w:sz w:val="24"/>
        </w:rPr>
        <w:t>开展</w:t>
      </w:r>
      <w:r>
        <w:rPr>
          <w:rFonts w:hint="eastAsia"/>
          <w:sz w:val="24"/>
        </w:rPr>
        <w:t>活性</w:t>
      </w:r>
      <w:r>
        <w:rPr>
          <w:sz w:val="24"/>
        </w:rPr>
        <w:t>物质的分离、环境</w:t>
      </w:r>
      <w:r>
        <w:rPr>
          <w:rFonts w:hint="eastAsia"/>
          <w:sz w:val="24"/>
        </w:rPr>
        <w:t>中</w:t>
      </w:r>
      <w:r>
        <w:rPr>
          <w:sz w:val="24"/>
        </w:rPr>
        <w:t>污染物的迁移、降解和转化机制的研究；</w:t>
      </w:r>
      <w:r>
        <w:rPr>
          <w:rFonts w:hint="eastAsia"/>
          <w:sz w:val="24"/>
        </w:rPr>
        <w:t>开发植物活性成分与环境污染物高效富集分离的工程化技术；</w:t>
      </w:r>
      <w:r>
        <w:rPr>
          <w:sz w:val="24"/>
        </w:rPr>
        <w:t>研究快速分析方法和生物传感技术，设计与开发自动化、信息化检测设备与系统。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2. 生物基材料与新能源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面向农业和新材料新能源</w:t>
      </w:r>
      <w:r>
        <w:rPr>
          <w:rFonts w:hint="eastAsia"/>
          <w:sz w:val="24"/>
        </w:rPr>
        <w:t>的</w:t>
      </w:r>
      <w:r>
        <w:rPr>
          <w:sz w:val="24"/>
        </w:rPr>
        <w:t>产业需求，开发功能催化材料和环境材料，研究在环境污染物无害化处理、人工光合作用、新能源中的应用；开发生物基材料的高效转化与利用技术；开展多维度碳基材料的制备工艺，开发催化转化、新能源转换和利用技术</w:t>
      </w:r>
      <w:r>
        <w:rPr>
          <w:rFonts w:hint="eastAsia"/>
          <w:sz w:val="24"/>
        </w:rPr>
        <w:t>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3. 绿色化工与农用化学品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围绕现代农业和绿色化工产业</w:t>
      </w:r>
      <w:r>
        <w:rPr>
          <w:rFonts w:hint="eastAsia"/>
          <w:sz w:val="24"/>
        </w:rPr>
        <w:t>的</w:t>
      </w:r>
      <w:r>
        <w:rPr>
          <w:sz w:val="24"/>
        </w:rPr>
        <w:t>研究前沿，开发农业化学品的绿色合成方法及制备工艺；开展农药</w:t>
      </w:r>
      <w:r>
        <w:rPr>
          <w:rFonts w:hint="eastAsia"/>
          <w:sz w:val="24"/>
        </w:rPr>
        <w:t>、</w:t>
      </w:r>
      <w:r>
        <w:rPr>
          <w:sz w:val="24"/>
        </w:rPr>
        <w:t>兽药</w:t>
      </w:r>
      <w:r>
        <w:rPr>
          <w:rFonts w:hint="eastAsia"/>
          <w:sz w:val="24"/>
        </w:rPr>
        <w:t>及其助剂</w:t>
      </w:r>
      <w:r>
        <w:rPr>
          <w:sz w:val="24"/>
        </w:rPr>
        <w:t>、重要医药和化工中间体的绿色合成工艺研究；研究功能单体、高分子的合成与加工技术，设计与开发环境友好高分子材料及产品。</w:t>
      </w:r>
    </w:p>
    <w:p>
      <w:pPr>
        <w:spacing w:line="360" w:lineRule="auto"/>
        <w:rPr>
          <w:b/>
          <w:sz w:val="24"/>
        </w:rPr>
      </w:pPr>
      <w:r>
        <w:rPr>
          <w:b/>
          <w:sz w:val="24"/>
        </w:rPr>
        <w:t xml:space="preserve">    二、培养目标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面向经济社会发展和行业产业创新发展需求，培养德智体美劳全面发展的应用型、复合型高层次工程技术和工程管理人才。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1.</w:t>
      </w:r>
      <w:r>
        <w:rPr>
          <w:rFonts w:hint="eastAsia"/>
          <w:sz w:val="24"/>
        </w:rPr>
        <w:t xml:space="preserve"> </w:t>
      </w:r>
      <w:r>
        <w:rPr>
          <w:sz w:val="24"/>
        </w:rPr>
        <w:t>素质目标：拥护中国共产党的领导，热爱祖国，遵纪守法，具有高度社会责任感、良好的职业道德和社会服务精神；恪守学术道德规范和工程伦理规范；具有科学严谨和求真务实的学习态度和工作作风</w:t>
      </w:r>
      <w:r>
        <w:rPr>
          <w:rFonts w:hint="eastAsia"/>
          <w:sz w:val="24"/>
        </w:rPr>
        <w:t>，厚植爱农情怀，树立服务乡村振兴的意识。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2.</w:t>
      </w:r>
      <w:r>
        <w:rPr>
          <w:rFonts w:hint="eastAsia"/>
          <w:sz w:val="24"/>
        </w:rPr>
        <w:t xml:space="preserve"> </w:t>
      </w:r>
      <w:r>
        <w:rPr>
          <w:sz w:val="24"/>
        </w:rPr>
        <w:t>知识目标：掌握材料与化学工程领域的基础理论；掌握相关的</w:t>
      </w:r>
      <w:r>
        <w:rPr>
          <w:rFonts w:hint="eastAsia"/>
          <w:sz w:val="24"/>
        </w:rPr>
        <w:t>化工安全和</w:t>
      </w:r>
      <w:r>
        <w:rPr>
          <w:sz w:val="24"/>
        </w:rPr>
        <w:t>工程管理知识；</w:t>
      </w:r>
      <w:r>
        <w:rPr>
          <w:rFonts w:hint="eastAsia"/>
          <w:sz w:val="24"/>
        </w:rPr>
        <w:t>熟悉相关产业（行业）或乡村发展的现状与趋势</w:t>
      </w:r>
      <w:r>
        <w:rPr>
          <w:sz w:val="24"/>
        </w:rPr>
        <w:t>；熟练掌握一门外语。</w:t>
      </w:r>
    </w:p>
    <w:p>
      <w:pPr>
        <w:spacing w:line="360" w:lineRule="auto"/>
        <w:ind w:firstLine="480" w:firstLineChars="200"/>
        <w:rPr>
          <w:b/>
          <w:sz w:val="24"/>
        </w:rPr>
      </w:pPr>
      <w:r>
        <w:rPr>
          <w:sz w:val="24"/>
        </w:rPr>
        <w:t>3.</w:t>
      </w:r>
      <w:r>
        <w:rPr>
          <w:rFonts w:hint="eastAsia"/>
          <w:sz w:val="24"/>
        </w:rPr>
        <w:t xml:space="preserve"> </w:t>
      </w:r>
      <w:r>
        <w:rPr>
          <w:sz w:val="24"/>
        </w:rPr>
        <w:t>能力目标：</w:t>
      </w:r>
      <w:r>
        <w:rPr>
          <w:rFonts w:hint="eastAsia"/>
          <w:sz w:val="24"/>
        </w:rPr>
        <w:t>在本行业领域某一方向上，初步具备独立承担工程规划、设计、实施、研究、技术开发及管理工作的能力；能够熟练撰写专利、论文及项目书等各类技术文书；同时，具备针对产业（行业）发展实际问题进行分析并提出有效解决方案的能力，练就兴农本领，以专业技术服务产业升级与乡村振兴。</w:t>
      </w:r>
      <w:r>
        <w:rPr>
          <w:b/>
          <w:sz w:val="24"/>
        </w:rPr>
        <w:t xml:space="preserve">    </w:t>
      </w:r>
    </w:p>
    <w:p>
      <w:pPr>
        <w:spacing w:line="360" w:lineRule="auto"/>
        <w:ind w:firstLine="482" w:firstLineChars="200"/>
        <w:rPr>
          <w:b/>
          <w:sz w:val="24"/>
        </w:rPr>
      </w:pPr>
      <w:r>
        <w:rPr>
          <w:b/>
          <w:sz w:val="24"/>
        </w:rPr>
        <w:t>三、培养方式</w:t>
      </w:r>
    </w:p>
    <w:p>
      <w:pPr>
        <w:spacing w:line="360" w:lineRule="auto"/>
        <w:ind w:firstLine="480" w:firstLineChars="200"/>
        <w:rPr>
          <w:sz w:val="24"/>
        </w:rPr>
      </w:pPr>
      <w:bookmarkStart w:id="0" w:name="OLE_LINK14"/>
      <w:r>
        <w:rPr>
          <w:rFonts w:hint="eastAsia"/>
          <w:sz w:val="24"/>
        </w:rPr>
        <w:t>1.</w:t>
      </w:r>
      <w:r>
        <w:rPr>
          <w:rFonts w:hint="eastAsia"/>
        </w:rPr>
        <w:t xml:space="preserve"> </w:t>
      </w:r>
      <w:r>
        <w:rPr>
          <w:rFonts w:hint="eastAsia"/>
          <w:sz w:val="24"/>
        </w:rPr>
        <w:t>项目制双导师协同培养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专业硕士生培养采用“项目制”双导师协同机制，以产业类、平台类、科技小院类和其他类四大项目为载体实施培养。校内导师作为第一责任人，需结合项目需求制定个性化培养方案，统筹项目关联的课程教学、实践训练及“项目制”特色选修模块建设；校外导师深度参与项目全流程，重点指导研究生在真实项目场景中完成选题论证、工程设计、技术研发及成果转化，形成“产业需求-项目实践-产业服务”的培养闭环。指导小组需定期开展项目进展评估，确保培养过程与项目目标动态匹配。</w:t>
      </w:r>
    </w:p>
    <w:bookmarkEnd w:id="0"/>
    <w:p>
      <w:pPr>
        <w:spacing w:line="360" w:lineRule="auto"/>
        <w:ind w:firstLine="480" w:firstLineChars="200"/>
        <w:rPr>
          <w:sz w:val="24"/>
        </w:rPr>
      </w:pPr>
      <w:bookmarkStart w:id="1" w:name="OLE_LINK15"/>
      <w:r>
        <w:rPr>
          <w:sz w:val="24"/>
        </w:rPr>
        <w:t>2.</w:t>
      </w:r>
      <w:r>
        <w:rPr>
          <w:rFonts w:hint="eastAsia"/>
        </w:rPr>
        <w:t xml:space="preserve"> </w:t>
      </w:r>
      <w:r>
        <w:rPr>
          <w:rFonts w:hint="eastAsia"/>
          <w:sz w:val="24"/>
        </w:rPr>
        <w:t>项目驱动的课程与工程融合培养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专业硕士研究生需在项目实践中同步夯实理论基础与工程能力，重点培养运用材料与化学工程专业知识发现、分析并解决实际项目问题的能力。课程体系设置需服务于项目需求，通过理论教学与项目实践的深度融合，使学生掌握从技术方案设计到工程实施的全流程方法论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 xml:space="preserve">3. </w:t>
      </w:r>
      <w:r>
        <w:rPr>
          <w:rFonts w:hint="eastAsia"/>
          <w:sz w:val="24"/>
        </w:rPr>
        <w:t>项目化产学研协同实践</w:t>
      </w:r>
    </w:p>
    <w:bookmarkEnd w:id="1"/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依托联合培养基地实施项目制产学研训练，将行业技术规范、创新方法与实践能力培养嵌入具体项目运作过程。实践安排采用“项目周期+能力矩阵”双维度管理：有2年企业经历者需完成至少6个月的项目实践，其他学生需完成1年以上实践，实践形式根据项目特点灵活采用集中或分段模式。实践内容应包含产业（行业）或乡村实践经历，为撰写产业（行业）或乡村实践报告积累素材。</w:t>
      </w:r>
    </w:p>
    <w:p>
      <w:pPr>
        <w:spacing w:line="360" w:lineRule="auto"/>
        <w:rPr>
          <w:b/>
          <w:sz w:val="24"/>
        </w:rPr>
      </w:pPr>
      <w:r>
        <w:rPr>
          <w:b/>
          <w:sz w:val="24"/>
        </w:rPr>
        <w:t xml:space="preserve">    四、学制及学习年限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学制为3年，最长学习年限为5年。</w:t>
      </w:r>
    </w:p>
    <w:p>
      <w:pPr>
        <w:spacing w:line="360" w:lineRule="auto"/>
        <w:rPr>
          <w:b/>
          <w:sz w:val="24"/>
        </w:rPr>
      </w:pPr>
      <w:r>
        <w:rPr>
          <w:b/>
          <w:sz w:val="24"/>
        </w:rPr>
        <w:t xml:space="preserve">    五、课程设置</w:t>
      </w:r>
    </w:p>
    <w:p>
      <w:pPr>
        <w:spacing w:line="360" w:lineRule="auto"/>
        <w:rPr>
          <w:sz w:val="24"/>
        </w:rPr>
      </w:pPr>
      <w:r>
        <w:rPr>
          <w:sz w:val="24"/>
        </w:rPr>
        <w:t xml:space="preserve">    总学分不低于32学分，其中课程学分不低于24学分，学位课程15学分，专业实践8学分；16学时计1学分；课程设置见附表1。</w:t>
      </w:r>
    </w:p>
    <w:p>
      <w:pPr>
        <w:spacing w:line="360" w:lineRule="auto"/>
        <w:rPr>
          <w:b/>
          <w:sz w:val="24"/>
        </w:rPr>
      </w:pPr>
      <w:r>
        <w:rPr>
          <w:b/>
          <w:color w:val="FF0000"/>
          <w:sz w:val="24"/>
        </w:rPr>
        <w:t xml:space="preserve">    </w:t>
      </w:r>
      <w:r>
        <w:rPr>
          <w:b/>
          <w:sz w:val="24"/>
        </w:rPr>
        <w:t>六、必修环节</w:t>
      </w:r>
    </w:p>
    <w:p>
      <w:pPr>
        <w:spacing w:line="360" w:lineRule="auto"/>
        <w:rPr>
          <w:sz w:val="24"/>
        </w:rPr>
      </w:pPr>
      <w:r>
        <w:rPr>
          <w:sz w:val="24"/>
        </w:rPr>
        <w:t xml:space="preserve">    必修环节包括论文选题论证、论文开题、中期考核、专业实践</w:t>
      </w:r>
      <w:r>
        <w:rPr>
          <w:rFonts w:hint="eastAsia"/>
          <w:sz w:val="24"/>
        </w:rPr>
        <w:t>、</w:t>
      </w:r>
      <w:bookmarkStart w:id="2" w:name="OLE_LINK7"/>
      <w:r>
        <w:rPr>
          <w:rFonts w:hint="eastAsia"/>
          <w:sz w:val="24"/>
        </w:rPr>
        <w:t>产业（行业）或乡村实践</w:t>
      </w:r>
      <w:bookmarkEnd w:id="2"/>
      <w:r>
        <w:rPr>
          <w:rFonts w:hint="eastAsia"/>
          <w:sz w:val="24"/>
        </w:rPr>
        <w:t>5 个环节</w:t>
      </w:r>
      <w:r>
        <w:rPr>
          <w:sz w:val="24"/>
        </w:rPr>
        <w:t>。其中，论文选题论证、论文开题、中期考核</w:t>
      </w:r>
      <w:r>
        <w:rPr>
          <w:rFonts w:hint="eastAsia"/>
          <w:sz w:val="24"/>
        </w:rPr>
        <w:t>、产业（行业）或乡村实践</w:t>
      </w:r>
      <w:r>
        <w:rPr>
          <w:sz w:val="24"/>
        </w:rPr>
        <w:t>4个环节不占学分，专业实践环节8学分。</w:t>
      </w:r>
    </w:p>
    <w:p>
      <w:pPr>
        <w:spacing w:line="360" w:lineRule="auto"/>
        <w:rPr>
          <w:sz w:val="24"/>
        </w:rPr>
      </w:pPr>
      <w:r>
        <w:rPr>
          <w:sz w:val="24"/>
        </w:rPr>
        <w:t xml:space="preserve">    （一）论文选题论证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具体要求</w:t>
      </w:r>
      <w:r>
        <w:rPr>
          <w:rFonts w:hint="eastAsia"/>
          <w:sz w:val="24"/>
        </w:rPr>
        <w:t>：论文选题须直接来源于产业类、平台类、科技小院类或其他类培养项目的实际需求，选题应具有明确的工程背景和技术挑战性，研究成果需具备实际应用价值和产业推广潜力，主题需聚焦具体工程技术问题而非宽泛领域。选题范围包括但不限于完整工程技术项目的设计研究、技术攻关与改造、新工艺新产品研发、技术引进消化创新、工程实验方法开发或技术标准制定等具体方向。</w:t>
      </w:r>
    </w:p>
    <w:p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论证方式：论证组是由学院教授委员会成员、行业导师及相关领域专家组成，重点评估选题与项目目标的契合度、技术路线的可行性以及预期成果的实践价值。</w:t>
      </w:r>
    </w:p>
    <w:p>
      <w:pPr>
        <w:spacing w:line="360" w:lineRule="auto"/>
        <w:ind w:firstLine="480"/>
        <w:rPr>
          <w:sz w:val="24"/>
        </w:rPr>
      </w:pPr>
      <w:r>
        <w:rPr>
          <w:sz w:val="24"/>
        </w:rPr>
        <w:t>完成时间</w:t>
      </w:r>
      <w:r>
        <w:rPr>
          <w:rFonts w:hint="eastAsia"/>
          <w:sz w:val="24"/>
        </w:rPr>
        <w:t>：第二学期初。</w:t>
      </w:r>
    </w:p>
    <w:p>
      <w:pPr>
        <w:spacing w:line="360" w:lineRule="auto"/>
        <w:ind w:firstLine="480"/>
        <w:rPr>
          <w:sz w:val="24"/>
        </w:rPr>
      </w:pPr>
      <w:r>
        <w:rPr>
          <w:sz w:val="24"/>
        </w:rPr>
        <w:t>（二）论文开题</w:t>
      </w:r>
    </w:p>
    <w:p>
      <w:pPr>
        <w:spacing w:line="360" w:lineRule="auto"/>
        <w:rPr>
          <w:sz w:val="24"/>
        </w:rPr>
      </w:pPr>
      <w:r>
        <w:rPr>
          <w:sz w:val="24"/>
        </w:rPr>
        <w:t xml:space="preserve">    </w:t>
      </w:r>
      <w:r>
        <w:rPr>
          <w:rFonts w:hint="eastAsia"/>
          <w:sz w:val="24"/>
        </w:rPr>
        <w:t>研究生须结合所参与项目的实际需求，完成包含文献综述和技术路线设计的开题报告，并按要求提交《山东农业大学硕士专业学位论文开题报告》。开题工作需严格遵循学校相关规定，重点评估项目选题与培养目标的契合度、文献调研的系统性以及解决方案的可行性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考核方式：考核组是由学院教授委员会成员、行业导师及相关领域专家组成的5人专家组，着重考察研究生在项目背景下提炼科学问题、规划技术路线的实践研究能力。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完成时间：第二学期末。</w:t>
      </w:r>
    </w:p>
    <w:p>
      <w:pPr>
        <w:spacing w:line="360" w:lineRule="auto"/>
        <w:rPr>
          <w:sz w:val="24"/>
        </w:rPr>
      </w:pPr>
      <w:r>
        <w:rPr>
          <w:sz w:val="24"/>
        </w:rPr>
        <w:t xml:space="preserve"> </w:t>
      </w:r>
      <w:bookmarkStart w:id="3" w:name="OLE_LINK22"/>
      <w:r>
        <w:rPr>
          <w:sz w:val="24"/>
        </w:rPr>
        <w:t xml:space="preserve">  （三）中期考核</w:t>
      </w:r>
      <w:bookmarkEnd w:id="3"/>
    </w:p>
    <w:p>
      <w:pPr>
        <w:spacing w:line="360" w:lineRule="auto"/>
        <w:rPr>
          <w:sz w:val="24"/>
        </w:rPr>
      </w:pPr>
      <w:r>
        <w:rPr>
          <w:sz w:val="24"/>
        </w:rPr>
        <w:t xml:space="preserve">    </w:t>
      </w:r>
      <w:r>
        <w:rPr>
          <w:rFonts w:hint="eastAsia"/>
          <w:sz w:val="24"/>
        </w:rPr>
        <w:t>研究生中期考核须在</w:t>
      </w:r>
      <w:bookmarkStart w:id="4" w:name="OLE_LINK25"/>
      <w:bookmarkStart w:id="5" w:name="OLE_LINK26"/>
      <w:r>
        <w:rPr>
          <w:rFonts w:hint="eastAsia"/>
          <w:sz w:val="24"/>
        </w:rPr>
        <w:t>第四学期结</w:t>
      </w:r>
      <w:bookmarkEnd w:id="4"/>
      <w:bookmarkEnd w:id="5"/>
      <w:r>
        <w:rPr>
          <w:rFonts w:hint="eastAsia"/>
          <w:sz w:val="24"/>
        </w:rPr>
        <w:t>束前完成，重点围绕项目制培养特点，对研究生的课程学习、项目参与表现、开题报告质量及科研实践能力进行综合评估。研究生需系统汇报项目进展、阶段性成果及后续计划，考核组将结合思想品德、学业表现、项目贡献度等维度进行全面考察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考核方式：考核组由不少于5名专家（含至少1名项目相关领域专家）组成，重点评估研究生在项目实践中的问题解决能力和技术创新潜力。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完成时间</w:t>
      </w:r>
      <w:r>
        <w:rPr>
          <w:sz w:val="24"/>
        </w:rPr>
        <w:t>：</w:t>
      </w:r>
      <w:r>
        <w:rPr>
          <w:rFonts w:hint="eastAsia"/>
          <w:sz w:val="24"/>
        </w:rPr>
        <w:t>第四学期末。</w:t>
      </w:r>
    </w:p>
    <w:p>
      <w:pPr>
        <w:spacing w:line="360" w:lineRule="auto"/>
        <w:rPr>
          <w:sz w:val="24"/>
        </w:rPr>
      </w:pPr>
      <w:r>
        <w:rPr>
          <w:sz w:val="24"/>
        </w:rPr>
        <w:t xml:space="preserve">   </w:t>
      </w:r>
      <w:bookmarkStart w:id="6" w:name="OLE_LINK27"/>
      <w:bookmarkStart w:id="7" w:name="OLE_LINK28"/>
      <w:r>
        <w:rPr>
          <w:sz w:val="24"/>
        </w:rPr>
        <w:t>（四）专业实践</w:t>
      </w:r>
    </w:p>
    <w:bookmarkEnd w:id="6"/>
    <w:bookmarkEnd w:id="7"/>
    <w:p>
      <w:pPr>
        <w:spacing w:line="360" w:lineRule="auto"/>
        <w:rPr>
          <w:sz w:val="24"/>
        </w:rPr>
      </w:pPr>
      <w:r>
        <w:rPr>
          <w:sz w:val="24"/>
        </w:rPr>
        <w:t xml:space="preserve">    </w:t>
      </w:r>
      <w:r>
        <w:rPr>
          <w:rFonts w:hint="eastAsia"/>
          <w:sz w:val="24"/>
        </w:rPr>
        <w:t>专业实践作为材料与化工专业硕士培养的核心环节，要求研究生在第五学期结束前累计完成不少于8学分的实践任务，实践形式需紧密结合项目制培养特点，包括参与校企合作项目研发、产业基地实训、导师横向课题研究、行业调研、创新创业大赛等多元化实践模式，重点强化研究生在真实工程场景中的技术应用能力和项目管理能力，所有实践活动均需纳入学分考核体系并体现项目成果转化实效。</w:t>
      </w:r>
    </w:p>
    <w:tbl>
      <w:tblPr>
        <w:tblStyle w:val="1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3260"/>
        <w:gridCol w:w="2410"/>
        <w:gridCol w:w="1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7" w:type="dxa"/>
            <w:shd w:val="clear" w:color="auto" w:fill="auto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3260" w:type="dxa"/>
            <w:shd w:val="clear" w:color="auto" w:fill="auto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实践</w:t>
            </w:r>
            <w:r>
              <w:rPr>
                <w:b/>
                <w:sz w:val="24"/>
              </w:rPr>
              <w:t>环节</w:t>
            </w:r>
          </w:p>
        </w:tc>
        <w:tc>
          <w:tcPr>
            <w:tcW w:w="2410" w:type="dxa"/>
            <w:shd w:val="clear" w:color="auto" w:fill="auto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学分</w:t>
            </w:r>
          </w:p>
        </w:tc>
        <w:tc>
          <w:tcPr>
            <w:tcW w:w="1895" w:type="dxa"/>
            <w:shd w:val="clear" w:color="auto" w:fill="auto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47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3260" w:type="dxa"/>
            <w:vMerge w:val="restart"/>
            <w:shd w:val="clear" w:color="auto" w:fill="auto"/>
          </w:tcPr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实践基地</w:t>
            </w:r>
            <w:r>
              <w:rPr>
                <w:sz w:val="24"/>
              </w:rPr>
              <w:t>实习</w:t>
            </w:r>
          </w:p>
        </w:tc>
        <w:tc>
          <w:tcPr>
            <w:tcW w:w="2410" w:type="dxa"/>
            <w:shd w:val="clear" w:color="auto" w:fill="auto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实习6个月</w:t>
            </w:r>
            <w:r>
              <w:rPr>
                <w:sz w:val="24"/>
              </w:rPr>
              <w:t>：4</w:t>
            </w:r>
            <w:r>
              <w:rPr>
                <w:rFonts w:hint="eastAsia"/>
                <w:sz w:val="24"/>
              </w:rPr>
              <w:t>学分</w:t>
            </w:r>
          </w:p>
        </w:tc>
        <w:tc>
          <w:tcPr>
            <w:tcW w:w="1895" w:type="dxa"/>
            <w:vMerge w:val="restart"/>
            <w:shd w:val="clear" w:color="auto" w:fill="auto"/>
          </w:tcPr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实习报告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47" w:type="dxa"/>
            <w:vMerge w:val="continue"/>
            <w:shd w:val="clear" w:color="auto" w:fill="auto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260" w:type="dxa"/>
            <w:vMerge w:val="continue"/>
            <w:shd w:val="clear" w:color="auto" w:fill="auto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实习</w:t>
            </w:r>
            <w:r>
              <w:rPr>
                <w:sz w:val="24"/>
              </w:rPr>
              <w:t>12</w:t>
            </w:r>
            <w:r>
              <w:rPr>
                <w:rFonts w:hint="eastAsia"/>
                <w:sz w:val="24"/>
              </w:rPr>
              <w:t>个月</w:t>
            </w:r>
            <w:r>
              <w:rPr>
                <w:sz w:val="24"/>
              </w:rPr>
              <w:t>：6</w:t>
            </w:r>
            <w:r>
              <w:rPr>
                <w:rFonts w:hint="eastAsia"/>
                <w:sz w:val="24"/>
              </w:rPr>
              <w:t>学分</w:t>
            </w:r>
          </w:p>
        </w:tc>
        <w:tc>
          <w:tcPr>
            <w:tcW w:w="1895" w:type="dxa"/>
            <w:vMerge w:val="continue"/>
            <w:shd w:val="clear" w:color="auto" w:fill="auto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7" w:type="dxa"/>
            <w:shd w:val="clear" w:color="auto" w:fill="auto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实践类</w:t>
            </w:r>
            <w:r>
              <w:rPr>
                <w:sz w:val="24"/>
              </w:rPr>
              <w:t>课题调研</w:t>
            </w:r>
          </w:p>
        </w:tc>
        <w:tc>
          <w:tcPr>
            <w:tcW w:w="2410" w:type="dxa"/>
            <w:shd w:val="clear" w:color="auto" w:fill="auto"/>
          </w:tcPr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学分</w:t>
            </w:r>
          </w:p>
        </w:tc>
        <w:tc>
          <w:tcPr>
            <w:tcW w:w="1895" w:type="dxa"/>
            <w:shd w:val="clear" w:color="auto" w:fill="auto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调研报告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7" w:type="dxa"/>
            <w:shd w:val="clear" w:color="auto" w:fill="auto"/>
          </w:tcPr>
          <w:p>
            <w:pPr>
              <w:spacing w:line="360" w:lineRule="auto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校企合作项目</w:t>
            </w:r>
          </w:p>
        </w:tc>
        <w:tc>
          <w:tcPr>
            <w:tcW w:w="2410" w:type="dxa"/>
            <w:shd w:val="clear" w:color="auto" w:fill="auto"/>
          </w:tcPr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学分</w:t>
            </w:r>
          </w:p>
        </w:tc>
        <w:tc>
          <w:tcPr>
            <w:tcW w:w="1895" w:type="dxa"/>
            <w:shd w:val="clear" w:color="auto" w:fill="auto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总结</w:t>
            </w:r>
            <w:r>
              <w:rPr>
                <w:sz w:val="24"/>
              </w:rPr>
              <w:t>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1047" w:type="dxa"/>
            <w:vMerge w:val="restart"/>
            <w:shd w:val="clear" w:color="auto" w:fill="auto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60" w:type="dxa"/>
            <w:vMerge w:val="restart"/>
            <w:shd w:val="clear" w:color="auto" w:fill="auto"/>
          </w:tcPr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创新</w:t>
            </w:r>
            <w:r>
              <w:rPr>
                <w:sz w:val="24"/>
              </w:rPr>
              <w:t>创业大赛</w:t>
            </w:r>
          </w:p>
        </w:tc>
        <w:tc>
          <w:tcPr>
            <w:tcW w:w="2410" w:type="dxa"/>
            <w:shd w:val="clear" w:color="auto" w:fill="auto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主持</w:t>
            </w:r>
            <w:r>
              <w:rPr>
                <w:sz w:val="24"/>
              </w:rPr>
              <w:t>：</w:t>
            </w:r>
            <w:r>
              <w:rPr>
                <w:rFonts w:hint="eastAsia"/>
                <w:sz w:val="24"/>
              </w:rPr>
              <w:t>2学分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参与</w:t>
            </w:r>
            <w:r>
              <w:rPr>
                <w:sz w:val="24"/>
              </w:rPr>
              <w:t>：</w:t>
            </w:r>
            <w:r>
              <w:rPr>
                <w:rFonts w:hint="eastAsia"/>
                <w:sz w:val="24"/>
              </w:rPr>
              <w:t>1学分</w:t>
            </w:r>
          </w:p>
        </w:tc>
        <w:tc>
          <w:tcPr>
            <w:tcW w:w="1895" w:type="dxa"/>
            <w:vMerge w:val="restart"/>
            <w:shd w:val="clear" w:color="auto" w:fill="auto"/>
          </w:tcPr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提供入围通知/获奖通知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1047" w:type="dxa"/>
            <w:vMerge w:val="continue"/>
            <w:shd w:val="clear" w:color="auto" w:fill="auto"/>
          </w:tcPr>
          <w:p>
            <w:pPr>
              <w:spacing w:line="360" w:lineRule="auto"/>
              <w:jc w:val="center"/>
              <w:rPr>
                <w:color w:val="FF0000"/>
                <w:sz w:val="24"/>
              </w:rPr>
            </w:pPr>
          </w:p>
        </w:tc>
        <w:tc>
          <w:tcPr>
            <w:tcW w:w="3260" w:type="dxa"/>
            <w:vMerge w:val="continue"/>
            <w:shd w:val="clear" w:color="auto" w:fill="auto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校级</w:t>
            </w:r>
            <w:r>
              <w:rPr>
                <w:sz w:val="24"/>
              </w:rPr>
              <w:t>获奖：1</w:t>
            </w:r>
            <w:r>
              <w:rPr>
                <w:rFonts w:hint="eastAsia"/>
                <w:sz w:val="24"/>
              </w:rPr>
              <w:t>学分</w:t>
            </w:r>
          </w:p>
        </w:tc>
        <w:tc>
          <w:tcPr>
            <w:tcW w:w="1895" w:type="dxa"/>
            <w:vMerge w:val="continue"/>
            <w:shd w:val="clear" w:color="auto" w:fill="auto"/>
          </w:tcPr>
          <w:p>
            <w:pPr>
              <w:spacing w:line="360" w:lineRule="auto"/>
              <w:rPr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1047" w:type="dxa"/>
            <w:vMerge w:val="continue"/>
            <w:shd w:val="clear" w:color="auto" w:fill="auto"/>
          </w:tcPr>
          <w:p>
            <w:pPr>
              <w:spacing w:line="360" w:lineRule="auto"/>
              <w:jc w:val="center"/>
              <w:rPr>
                <w:color w:val="FF0000"/>
                <w:sz w:val="24"/>
              </w:rPr>
            </w:pPr>
          </w:p>
        </w:tc>
        <w:tc>
          <w:tcPr>
            <w:tcW w:w="3260" w:type="dxa"/>
            <w:vMerge w:val="continue"/>
            <w:shd w:val="clear" w:color="auto" w:fill="auto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省级</w:t>
            </w:r>
            <w:r>
              <w:rPr>
                <w:sz w:val="24"/>
              </w:rPr>
              <w:t>获奖：2-4</w:t>
            </w:r>
            <w:r>
              <w:rPr>
                <w:rFonts w:hint="eastAsia"/>
                <w:sz w:val="24"/>
              </w:rPr>
              <w:t>学分</w:t>
            </w:r>
          </w:p>
        </w:tc>
        <w:tc>
          <w:tcPr>
            <w:tcW w:w="1895" w:type="dxa"/>
            <w:vMerge w:val="continue"/>
            <w:shd w:val="clear" w:color="auto" w:fill="auto"/>
          </w:tcPr>
          <w:p>
            <w:pPr>
              <w:spacing w:line="360" w:lineRule="auto"/>
              <w:rPr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1047" w:type="dxa"/>
            <w:vMerge w:val="continue"/>
            <w:shd w:val="clear" w:color="auto" w:fill="auto"/>
          </w:tcPr>
          <w:p>
            <w:pPr>
              <w:spacing w:line="360" w:lineRule="auto"/>
              <w:jc w:val="center"/>
              <w:rPr>
                <w:color w:val="FF0000"/>
                <w:sz w:val="24"/>
              </w:rPr>
            </w:pPr>
          </w:p>
        </w:tc>
        <w:tc>
          <w:tcPr>
            <w:tcW w:w="3260" w:type="dxa"/>
            <w:vMerge w:val="continue"/>
            <w:shd w:val="clear" w:color="auto" w:fill="auto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国家级</w:t>
            </w:r>
            <w:r>
              <w:rPr>
                <w:sz w:val="24"/>
              </w:rPr>
              <w:t>获奖：4-8</w:t>
            </w:r>
            <w:r>
              <w:rPr>
                <w:rFonts w:hint="eastAsia"/>
                <w:sz w:val="24"/>
              </w:rPr>
              <w:t>学分</w:t>
            </w:r>
          </w:p>
        </w:tc>
        <w:tc>
          <w:tcPr>
            <w:tcW w:w="1895" w:type="dxa"/>
            <w:vMerge w:val="continue"/>
            <w:shd w:val="clear" w:color="auto" w:fill="auto"/>
          </w:tcPr>
          <w:p>
            <w:pPr>
              <w:spacing w:line="360" w:lineRule="auto"/>
              <w:rPr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7" w:type="dxa"/>
            <w:shd w:val="clear" w:color="auto" w:fill="auto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    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技术交流/成果汇报</w:t>
            </w:r>
          </w:p>
        </w:tc>
        <w:tc>
          <w:tcPr>
            <w:tcW w:w="2410" w:type="dxa"/>
            <w:shd w:val="clear" w:color="auto" w:fill="auto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学院研究生论坛：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口头报告1学分。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行业或学术交流：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墙报（首位）1学分、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口头报告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学分。</w:t>
            </w:r>
          </w:p>
        </w:tc>
        <w:tc>
          <w:tcPr>
            <w:tcW w:w="1895" w:type="dxa"/>
            <w:shd w:val="clear" w:color="auto" w:fill="auto"/>
          </w:tcPr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参会证明/报告照片</w:t>
            </w:r>
          </w:p>
        </w:tc>
      </w:tr>
    </w:tbl>
    <w:p>
      <w:pPr>
        <w:spacing w:line="360" w:lineRule="auto"/>
        <w:ind w:firstLine="360" w:firstLineChars="200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注：1.</w:t>
      </w:r>
      <w:r>
        <w:rPr>
          <w:bCs/>
          <w:sz w:val="18"/>
          <w:szCs w:val="18"/>
        </w:rPr>
        <w:t xml:space="preserve"> </w:t>
      </w:r>
      <w:r>
        <w:rPr>
          <w:rFonts w:hint="eastAsia"/>
          <w:bCs/>
          <w:sz w:val="18"/>
          <w:szCs w:val="18"/>
        </w:rPr>
        <w:t>创新创业大赛是指校级及以上中国国际大学生创新大赛、“挑战杯”大学生课外学术科技作品竞赛、“创青春”大学生创业大赛、研究生创新实践系列大赛及与专业相关的其他赛事。</w:t>
      </w:r>
    </w:p>
    <w:p>
      <w:pPr>
        <w:spacing w:line="360" w:lineRule="auto"/>
        <w:ind w:firstLine="720" w:firstLineChars="400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2.</w:t>
      </w:r>
      <w:r>
        <w:rPr>
          <w:bCs/>
          <w:sz w:val="18"/>
          <w:szCs w:val="18"/>
        </w:rPr>
        <w:t xml:space="preserve"> </w:t>
      </w:r>
      <w:r>
        <w:rPr>
          <w:rFonts w:hint="eastAsia"/>
          <w:bCs/>
          <w:sz w:val="18"/>
          <w:szCs w:val="18"/>
        </w:rPr>
        <w:t>各级竞赛主持2学分，参与1学分。获奖加分如下：校级1学分；省级一、二、三等奖分别加</w:t>
      </w:r>
      <w:r>
        <w:rPr>
          <w:bCs/>
          <w:sz w:val="18"/>
          <w:szCs w:val="18"/>
        </w:rPr>
        <w:t>4</w:t>
      </w:r>
      <w:r>
        <w:rPr>
          <w:rFonts w:hint="eastAsia"/>
          <w:bCs/>
          <w:sz w:val="18"/>
          <w:szCs w:val="18"/>
        </w:rPr>
        <w:t>、3、2学分；国家级一、二、三等奖分别加</w:t>
      </w:r>
      <w:r>
        <w:rPr>
          <w:bCs/>
          <w:sz w:val="18"/>
          <w:szCs w:val="18"/>
        </w:rPr>
        <w:t>8</w:t>
      </w:r>
      <w:r>
        <w:rPr>
          <w:rFonts w:hint="eastAsia"/>
          <w:bCs/>
          <w:sz w:val="18"/>
          <w:szCs w:val="18"/>
        </w:rPr>
        <w:t>、6、4学分。</w:t>
      </w:r>
    </w:p>
    <w:p>
      <w:pPr>
        <w:spacing w:line="360" w:lineRule="auto"/>
        <w:ind w:firstLine="480" w:firstLineChars="200"/>
        <w:rPr>
          <w:bCs/>
          <w:sz w:val="24"/>
        </w:rPr>
      </w:pPr>
      <w:r>
        <w:rPr>
          <w:rFonts w:hint="eastAsia"/>
          <w:bCs/>
          <w:sz w:val="24"/>
        </w:rPr>
        <w:t>（五）产业（行业）或乡村实践</w:t>
      </w:r>
    </w:p>
    <w:p>
      <w:pPr>
        <w:spacing w:line="360" w:lineRule="auto"/>
        <w:ind w:firstLine="480" w:firstLineChars="200"/>
        <w:rPr>
          <w:bCs/>
          <w:sz w:val="24"/>
        </w:rPr>
      </w:pPr>
      <w:r>
        <w:rPr>
          <w:rFonts w:hint="eastAsia"/>
          <w:bCs/>
          <w:sz w:val="24"/>
        </w:rPr>
        <w:t>具体要求：产业（行业）或乡村实践报告由学位申请人在导师指导下独立完成，需结合学位申请人的产业（行业）或乡村实践经历，系统总结在攻读学位期间对于相关产业（行业）现状与未来趋势或家乡发展变化的认识，以及如何 “厚植爱农情怀，练就兴农本领” 的所思所感。</w:t>
      </w:r>
    </w:p>
    <w:p>
      <w:pPr>
        <w:spacing w:line="360" w:lineRule="auto"/>
        <w:ind w:firstLine="480" w:firstLineChars="200"/>
        <w:rPr>
          <w:bCs/>
          <w:sz w:val="24"/>
        </w:rPr>
      </w:pPr>
      <w:r>
        <w:rPr>
          <w:rFonts w:hint="eastAsia"/>
          <w:bCs/>
          <w:sz w:val="24"/>
        </w:rPr>
        <w:t>评审方式：学院成立专家组对产业（行业）或乡村实践报告进行评审，评审重点关注报告的真实性、系统性及思想深度，评估报告是否能体现申请人对产业（行业）或乡村发展的深刻理解以及自身与兴农事业的结合思考。</w:t>
      </w:r>
    </w:p>
    <w:p>
      <w:pPr>
        <w:spacing w:line="360" w:lineRule="auto"/>
        <w:rPr>
          <w:b/>
          <w:sz w:val="24"/>
        </w:rPr>
      </w:pPr>
      <w:r>
        <w:rPr>
          <w:rFonts w:hint="eastAsia"/>
          <w:bCs/>
          <w:sz w:val="24"/>
        </w:rPr>
        <w:t>完成时间：第六学期答辩资格审核前。</w:t>
      </w:r>
      <w:r>
        <w:rPr>
          <w:b/>
          <w:sz w:val="24"/>
        </w:rPr>
        <w:t xml:space="preserve">    </w:t>
      </w:r>
      <w:bookmarkStart w:id="8" w:name="OLE_LINK34"/>
      <w:bookmarkStart w:id="9" w:name="OLE_LINK33"/>
    </w:p>
    <w:p>
      <w:pPr>
        <w:spacing w:line="360" w:lineRule="auto"/>
        <w:ind w:firstLine="482" w:firstLineChars="200"/>
        <w:rPr>
          <w:b/>
          <w:sz w:val="24"/>
        </w:rPr>
      </w:pPr>
      <w:r>
        <w:rPr>
          <w:b/>
          <w:sz w:val="24"/>
        </w:rPr>
        <w:t>七、学位论文基本要求</w:t>
      </w:r>
    </w:p>
    <w:bookmarkEnd w:id="8"/>
    <w:bookmarkEnd w:id="9"/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（一）论文选题要求</w:t>
      </w:r>
    </w:p>
    <w:p>
      <w:pPr>
        <w:spacing w:line="360" w:lineRule="auto"/>
        <w:ind w:firstLine="48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论文选题需紧密结合产业需求或实际工程项目，聚焦行业痛点问题，体现技术创新性和工程应用价值。选题应具备明确的项目背景，要求技术路线具有可行性且工作量饱满，强调运用学科前沿方法解决工程实践问题，研究过程需与专业实践深度融合且持续时间不少于1年。</w:t>
      </w:r>
    </w:p>
    <w:p>
      <w:pPr>
        <w:spacing w:line="360" w:lineRule="auto"/>
        <w:ind w:firstLine="48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sz w:val="24"/>
        </w:rPr>
        <w:t>（二）论文形式要求</w:t>
      </w:r>
    </w:p>
    <w:p>
      <w:pPr>
        <w:spacing w:line="360" w:lineRule="auto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学位论文可采用多元化的项目成果呈现形式，包括但不限于技术攻关报告、工程优化方案、产业化案例分析、新产品研发日志或工艺改进设计等。各类形式均需系统展示项目全流程，要求运用专业理论方法进行技术论证，其中技术攻关类需包含完整实验验证，工程方案类需体现设计逻辑与实施路径，产品研发类需详述创新点与测试数据。</w:t>
      </w:r>
    </w:p>
    <w:p>
      <w:pPr>
        <w:spacing w:line="360" w:lineRule="auto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sz w:val="24"/>
        </w:rPr>
        <w:t>（三）论文规范性要求</w:t>
      </w:r>
    </w:p>
    <w:p>
      <w:pPr>
        <w:spacing w:line="360" w:lineRule="auto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论文撰写须符合工程技术文档/科技论文规范，</w:t>
      </w:r>
      <w:r>
        <w:rPr>
          <w:rFonts w:hint="eastAsia"/>
          <w:sz w:val="24"/>
        </w:rPr>
        <w:t>要求研究数据详实饱满、技术路线清晰可溯、论证过程严谨规范。特别强调项目成果的原创性声明，对于团队合作项目需明确界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定个人贡献，所有引用文献、技术标准及合作成果均需规范标注，图表数据需符合科技论文、工程制图与行业标准要求。</w:t>
      </w:r>
      <w:bookmarkStart w:id="10" w:name="OLE_LINK37"/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（四）论文质量要求</w:t>
      </w:r>
    </w:p>
    <w:bookmarkEnd w:id="10"/>
    <w:p>
      <w:pPr>
        <w:spacing w:line="360" w:lineRule="auto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论文质量应体现专业硕士培养的实践导向，要求文献综述能反映行业现状与技术发展，研究内容需结合工程实际问题，通过实验或案例验证技术方案的可行性。鼓励在导师指导下形成具有实践价值的成果，如工艺改进方案、生产优化报告或小型技术创新等，论文成果应对解决具体工程问题或提升生产效率具有实际参考意义，体现一定的应用创新性和实践价值。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</w:t>
      </w:r>
    </w:p>
    <w:p>
      <w:pPr>
        <w:spacing w:line="360" w:lineRule="auto"/>
        <w:ind w:firstLine="480" w:firstLineChars="200"/>
        <w:rPr>
          <w:sz w:val="24"/>
        </w:rPr>
      </w:pPr>
      <w:bookmarkStart w:id="11" w:name="OLE_LINK38"/>
      <w:bookmarkStart w:id="12" w:name="OLE_LINK39"/>
      <w:r>
        <w:rPr>
          <w:sz w:val="24"/>
        </w:rPr>
        <w:t>（五）论文评阅与答辩要求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1.</w:t>
      </w:r>
      <w:r>
        <w:rPr>
          <w:rFonts w:hint="eastAsia"/>
        </w:rPr>
        <w:t xml:space="preserve"> </w:t>
      </w:r>
      <w:r>
        <w:rPr>
          <w:rFonts w:hint="eastAsia"/>
          <w:sz w:val="24"/>
        </w:rPr>
        <w:t>答辩资格审核：研究生须于正式答辩前 2 个月提交申请，依次经导师、学位授予点及学院审核。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首要环节：学院专家组需先对产业（行业）或乡村实践报告完成评审且结果通过。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导师及学位授予点审核：确认报告通过、学位论文（或实践成果）政治方向正确且符合学术规范、创新成果达标后提交学院。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学院审核小组核查：包括政治思想品德、报告完成情况、课程学分及培养环节达标度、创新成果及论文（实践成果）规范度等，审核通过方可进入下一环节，未通过者取消本次学位申请资格。</w:t>
      </w:r>
    </w:p>
    <w:p>
      <w:pPr>
        <w:spacing w:line="360" w:lineRule="auto"/>
        <w:ind w:firstLine="480" w:firstLineChars="200"/>
        <w:rPr>
          <w:rFonts w:ascii="Segoe UI" w:hAnsi="Segoe UI" w:cs="Segoe UI"/>
          <w:kern w:val="0"/>
          <w:sz w:val="24"/>
        </w:rPr>
      </w:pPr>
      <w:r>
        <w:rPr>
          <w:rFonts w:hint="eastAsia"/>
          <w:sz w:val="24"/>
        </w:rPr>
        <w:t>2.</w:t>
      </w:r>
      <w:r>
        <w:rPr>
          <w:sz w:val="24"/>
        </w:rPr>
        <w:t xml:space="preserve"> 论</w:t>
      </w:r>
      <w:r>
        <w:rPr>
          <w:rFonts w:ascii="Segoe UI" w:hAnsi="Segoe UI" w:cs="Segoe UI"/>
          <w:kern w:val="0"/>
          <w:sz w:val="24"/>
        </w:rPr>
        <w:t>文评阅：通过资格审核后，实行 “双盲审” 机制，须通过教育部盲审平台审核。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3. 答辩环节：盲审通过且经导师审核同意后进入答辩，答辩委员会由3-</w:t>
      </w:r>
      <w:r>
        <w:rPr>
          <w:sz w:val="24"/>
        </w:rPr>
        <w:t>5</w:t>
      </w:r>
      <w:r>
        <w:rPr>
          <w:rFonts w:hint="eastAsia"/>
          <w:sz w:val="24"/>
        </w:rPr>
        <w:t>名专家组成（含至少</w:t>
      </w:r>
      <w:r>
        <w:rPr>
          <w:sz w:val="24"/>
        </w:rPr>
        <w:t>1</w:t>
      </w:r>
      <w:r>
        <w:rPr>
          <w:rFonts w:hint="eastAsia"/>
          <w:sz w:val="24"/>
        </w:rPr>
        <w:t>名行业工程实践专家）。评阅与答辩重点考察论文实践应用价值，包括研究完整性、技术可行性及工程问题解决效果，答辩中需展示关键数据和技术路线，着重评估工程思维与技术应用水平。</w:t>
      </w:r>
    </w:p>
    <w:bookmarkEnd w:id="11"/>
    <w:bookmarkEnd w:id="12"/>
    <w:p>
      <w:pPr>
        <w:spacing w:line="360" w:lineRule="auto"/>
        <w:rPr>
          <w:b/>
          <w:sz w:val="24"/>
        </w:rPr>
      </w:pPr>
      <w:r>
        <w:rPr>
          <w:b/>
          <w:sz w:val="24"/>
        </w:rPr>
        <w:t xml:space="preserve">    八、毕业与学位授予</w:t>
      </w:r>
    </w:p>
    <w:p>
      <w:pPr>
        <w:spacing w:line="360" w:lineRule="auto"/>
        <w:rPr>
          <w:sz w:val="24"/>
        </w:rPr>
      </w:pPr>
      <w:r>
        <w:rPr>
          <w:sz w:val="24"/>
        </w:rPr>
        <w:t xml:space="preserve">    完成课程学习及培养环节，取得规定学分</w:t>
      </w:r>
      <w:bookmarkStart w:id="13" w:name="OLE_LINK8"/>
      <w:r>
        <w:rPr>
          <w:sz w:val="24"/>
        </w:rPr>
        <w:t>，</w:t>
      </w:r>
      <w:bookmarkEnd w:id="13"/>
      <w:r>
        <w:rPr>
          <w:rFonts w:hint="eastAsia"/>
          <w:sz w:val="24"/>
        </w:rPr>
        <w:t>达到学位点规定的本领域研究生申请硕士学位创新成果认定标准，通过学位论文答辩或者规定的实践成果答辩者</w:t>
      </w:r>
      <w:r>
        <w:rPr>
          <w:sz w:val="24"/>
        </w:rPr>
        <w:t>，经学校学位评定委员会审核，授予材料与化工硕士专业学位，同时获得山东农业大学研究生毕业证书；未达到学位授予条件而达到毕业要求者，准予毕业，获得毕业证书。</w:t>
      </w:r>
    </w:p>
    <w:p>
      <w:pPr>
        <w:spacing w:line="360" w:lineRule="auto"/>
      </w:pPr>
    </w:p>
    <w:p>
      <w:pPr>
        <w:adjustRightInd w:val="0"/>
        <w:spacing w:after="240" w:afterLines="100"/>
        <w:rPr>
          <w:sz w:val="24"/>
        </w:rPr>
      </w:pPr>
    </w:p>
    <w:p>
      <w:pPr>
        <w:adjustRightInd w:val="0"/>
        <w:snapToGrid w:val="0"/>
        <w:spacing w:line="360" w:lineRule="auto"/>
        <w:ind w:firstLine="708" w:firstLineChars="294"/>
        <w:rPr>
          <w:b/>
          <w:sz w:val="24"/>
        </w:rPr>
      </w:pPr>
      <w:r>
        <w:rPr>
          <w:b/>
          <w:sz w:val="24"/>
        </w:rPr>
        <w:t>学院院长（签字）：                学位评定分委员会主席（签字）：</w:t>
      </w:r>
    </w:p>
    <w:p>
      <w:pPr>
        <w:adjustRightInd w:val="0"/>
        <w:snapToGrid w:val="0"/>
        <w:spacing w:line="360" w:lineRule="auto"/>
        <w:rPr>
          <w:b/>
          <w:sz w:val="24"/>
        </w:rPr>
      </w:pPr>
      <w:r>
        <w:rPr>
          <w:b/>
          <w:sz w:val="24"/>
        </w:rPr>
        <w:t xml:space="preserve">         学院（公章）                                         日期：</w:t>
      </w:r>
    </w:p>
    <w:p>
      <w:pPr>
        <w:adjustRightInd w:val="0"/>
        <w:snapToGrid w:val="0"/>
        <w:spacing w:line="360" w:lineRule="auto"/>
        <w:ind w:firstLine="240" w:firstLineChars="100"/>
        <w:rPr>
          <w:rFonts w:eastAsia="黑体"/>
          <w:b/>
          <w:bCs/>
          <w:sz w:val="30"/>
        </w:rPr>
      </w:pPr>
      <w:r>
        <w:rPr>
          <w:sz w:val="24"/>
        </w:rPr>
        <w:t xml:space="preserve">       </w:t>
      </w:r>
      <w:r>
        <w:rPr>
          <w:rFonts w:eastAsia="黑体"/>
          <w:i/>
        </w:rPr>
        <w:br w:type="page"/>
      </w:r>
      <w:r>
        <w:rPr>
          <w:rFonts w:eastAsia="黑体"/>
          <w:b/>
          <w:szCs w:val="21"/>
        </w:rPr>
        <w:t xml:space="preserve">附表1            </w:t>
      </w:r>
    </w:p>
    <w:p>
      <w:pPr>
        <w:spacing w:line="420" w:lineRule="exact"/>
        <w:ind w:firstLine="420"/>
        <w:jc w:val="center"/>
        <w:rPr>
          <w:rFonts w:eastAsia="黑体"/>
          <w:b/>
          <w:bCs/>
          <w:sz w:val="30"/>
        </w:rPr>
      </w:pPr>
      <w:r>
        <w:rPr>
          <w:rFonts w:eastAsia="黑体"/>
          <w:b/>
          <w:bCs/>
          <w:sz w:val="30"/>
        </w:rPr>
        <w:t xml:space="preserve">  化学与材料科学学院 材料与化工/化学工程专业学位课程设置</w:t>
      </w:r>
    </w:p>
    <w:p>
      <w:pPr>
        <w:spacing w:line="420" w:lineRule="exact"/>
        <w:ind w:firstLine="420"/>
        <w:jc w:val="center"/>
        <w:rPr>
          <w:rFonts w:eastAsia="黑体"/>
          <w:b/>
          <w:bCs/>
          <w:sz w:val="30"/>
        </w:rPr>
      </w:pPr>
    </w:p>
    <w:tbl>
      <w:tblPr>
        <w:tblStyle w:val="17"/>
        <w:tblW w:w="107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563"/>
        <w:gridCol w:w="1190"/>
        <w:gridCol w:w="1627"/>
        <w:gridCol w:w="2147"/>
        <w:gridCol w:w="650"/>
        <w:gridCol w:w="666"/>
        <w:gridCol w:w="557"/>
        <w:gridCol w:w="616"/>
        <w:gridCol w:w="750"/>
        <w:gridCol w:w="834"/>
        <w:gridCol w:w="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073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课程类别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课程代码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课程名称</w:t>
            </w:r>
          </w:p>
        </w:tc>
        <w:tc>
          <w:tcPr>
            <w:tcW w:w="2147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英文课程名称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学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分</w:t>
            </w:r>
          </w:p>
        </w:tc>
        <w:tc>
          <w:tcPr>
            <w:tcW w:w="666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学时</w:t>
            </w:r>
          </w:p>
        </w:tc>
        <w:tc>
          <w:tcPr>
            <w:tcW w:w="557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学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期</w:t>
            </w:r>
          </w:p>
        </w:tc>
        <w:tc>
          <w:tcPr>
            <w:tcW w:w="616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授课学院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>项目名称（填写备注中项目对应序号）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>课程类型（产教/案例/交叉）</w:t>
            </w:r>
          </w:p>
        </w:tc>
        <w:tc>
          <w:tcPr>
            <w:tcW w:w="616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510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学位课</w:t>
            </w:r>
          </w:p>
        </w:tc>
        <w:tc>
          <w:tcPr>
            <w:tcW w:w="563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公共学位课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GZ020002</w:t>
            </w:r>
          </w:p>
        </w:tc>
        <w:tc>
          <w:tcPr>
            <w:tcW w:w="1627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新时代中国特色社会主义理论与实践（专硕）</w:t>
            </w:r>
          </w:p>
        </w:tc>
        <w:tc>
          <w:tcPr>
            <w:tcW w:w="2147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Theory and practice of socialism with Chinese characteristics in the new era （Specialized Master）</w:t>
            </w:r>
          </w:p>
        </w:tc>
        <w:tc>
          <w:tcPr>
            <w:tcW w:w="650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32</w:t>
            </w:r>
          </w:p>
        </w:tc>
        <w:tc>
          <w:tcPr>
            <w:tcW w:w="55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一</w:t>
            </w:r>
          </w:p>
        </w:tc>
        <w:tc>
          <w:tcPr>
            <w:tcW w:w="61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马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1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510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b/>
                <w:sz w:val="24"/>
              </w:rPr>
            </w:pPr>
          </w:p>
        </w:tc>
        <w:tc>
          <w:tcPr>
            <w:tcW w:w="563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b/>
                <w:sz w:val="24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GZ013002</w:t>
            </w:r>
          </w:p>
        </w:tc>
        <w:tc>
          <w:tcPr>
            <w:tcW w:w="1627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硕士生英语（专硕）</w:t>
            </w:r>
          </w:p>
        </w:tc>
        <w:tc>
          <w:tcPr>
            <w:tcW w:w="2147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Graduate English(Specialized Master）</w:t>
            </w:r>
          </w:p>
        </w:tc>
        <w:tc>
          <w:tcPr>
            <w:tcW w:w="650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48</w:t>
            </w:r>
            <w:bookmarkStart w:id="29" w:name="_GoBack"/>
            <w:bookmarkEnd w:id="29"/>
          </w:p>
        </w:tc>
        <w:tc>
          <w:tcPr>
            <w:tcW w:w="55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一</w:t>
            </w:r>
          </w:p>
        </w:tc>
        <w:tc>
          <w:tcPr>
            <w:tcW w:w="61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1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510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b/>
                <w:sz w:val="24"/>
              </w:rPr>
            </w:pPr>
          </w:p>
        </w:tc>
        <w:tc>
          <w:tcPr>
            <w:tcW w:w="563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b/>
                <w:sz w:val="24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G100001</w:t>
            </w:r>
          </w:p>
        </w:tc>
        <w:tc>
          <w:tcPr>
            <w:tcW w:w="1627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学术道德与论文写作</w:t>
            </w:r>
          </w:p>
        </w:tc>
        <w:tc>
          <w:tcPr>
            <w:tcW w:w="2147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Academic Ethics and Essay Writing</w:t>
            </w:r>
          </w:p>
        </w:tc>
        <w:tc>
          <w:tcPr>
            <w:tcW w:w="650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16</w:t>
            </w:r>
          </w:p>
        </w:tc>
        <w:tc>
          <w:tcPr>
            <w:tcW w:w="55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一</w:t>
            </w:r>
          </w:p>
        </w:tc>
        <w:tc>
          <w:tcPr>
            <w:tcW w:w="61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线上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1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510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b/>
                <w:sz w:val="24"/>
              </w:rPr>
            </w:pPr>
          </w:p>
        </w:tc>
        <w:tc>
          <w:tcPr>
            <w:tcW w:w="563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b/>
                <w:sz w:val="24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GZ015001</w:t>
            </w:r>
          </w:p>
        </w:tc>
        <w:tc>
          <w:tcPr>
            <w:tcW w:w="1627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工程伦理</w:t>
            </w:r>
          </w:p>
        </w:tc>
        <w:tc>
          <w:tcPr>
            <w:tcW w:w="2147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Engineering Ethics</w:t>
            </w:r>
          </w:p>
        </w:tc>
        <w:tc>
          <w:tcPr>
            <w:tcW w:w="650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32</w:t>
            </w:r>
          </w:p>
        </w:tc>
        <w:tc>
          <w:tcPr>
            <w:tcW w:w="55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一</w:t>
            </w:r>
          </w:p>
        </w:tc>
        <w:tc>
          <w:tcPr>
            <w:tcW w:w="61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线上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pacing w:val="-4"/>
                <w:szCs w:val="21"/>
              </w:rPr>
            </w:pP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spacing w:val="-4"/>
                <w:szCs w:val="21"/>
              </w:rPr>
            </w:pPr>
          </w:p>
        </w:tc>
        <w:tc>
          <w:tcPr>
            <w:tcW w:w="616" w:type="dxa"/>
            <w:vAlign w:val="center"/>
          </w:tcPr>
          <w:p>
            <w:pPr>
              <w:jc w:val="center"/>
              <w:rPr>
                <w:spacing w:val="-4"/>
                <w:szCs w:val="21"/>
              </w:rPr>
            </w:pPr>
            <w:r>
              <w:rPr>
                <w:spacing w:val="-4"/>
                <w:szCs w:val="21"/>
              </w:rPr>
              <w:t>工程专硕开设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510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b/>
                <w:sz w:val="24"/>
              </w:rPr>
            </w:pPr>
          </w:p>
        </w:tc>
        <w:tc>
          <w:tcPr>
            <w:tcW w:w="563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公共选修课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GZ020003</w:t>
            </w:r>
          </w:p>
        </w:tc>
        <w:tc>
          <w:tcPr>
            <w:tcW w:w="1627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自然辩证法概论（专硕）</w:t>
            </w:r>
          </w:p>
        </w:tc>
        <w:tc>
          <w:tcPr>
            <w:tcW w:w="2147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An introduction to Dialectics of Nature（Specialized Master）</w:t>
            </w:r>
          </w:p>
        </w:tc>
        <w:tc>
          <w:tcPr>
            <w:tcW w:w="650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16</w:t>
            </w:r>
          </w:p>
        </w:tc>
        <w:tc>
          <w:tcPr>
            <w:tcW w:w="55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一</w:t>
            </w:r>
          </w:p>
        </w:tc>
        <w:tc>
          <w:tcPr>
            <w:tcW w:w="61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马</w:t>
            </w:r>
          </w:p>
        </w:tc>
        <w:tc>
          <w:tcPr>
            <w:tcW w:w="750" w:type="dxa"/>
            <w:vAlign w:val="center"/>
          </w:tcPr>
          <w:p>
            <w:pPr>
              <w:rPr>
                <w:spacing w:val="-4"/>
                <w:szCs w:val="21"/>
              </w:rPr>
            </w:pPr>
          </w:p>
        </w:tc>
        <w:tc>
          <w:tcPr>
            <w:tcW w:w="834" w:type="dxa"/>
            <w:vAlign w:val="center"/>
          </w:tcPr>
          <w:p>
            <w:pPr>
              <w:rPr>
                <w:spacing w:val="-4"/>
                <w:szCs w:val="21"/>
              </w:rPr>
            </w:pPr>
          </w:p>
        </w:tc>
        <w:tc>
          <w:tcPr>
            <w:tcW w:w="616" w:type="dxa"/>
            <w:vMerge w:val="restart"/>
            <w:vAlign w:val="center"/>
          </w:tcPr>
          <w:p>
            <w:pPr>
              <w:rPr>
                <w:spacing w:val="-4"/>
                <w:szCs w:val="21"/>
              </w:rPr>
            </w:pPr>
            <w:r>
              <w:rPr>
                <w:spacing w:val="-4"/>
                <w:szCs w:val="21"/>
              </w:rPr>
              <w:t>二选一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  <w:jc w:val="center"/>
        </w:trPr>
        <w:tc>
          <w:tcPr>
            <w:tcW w:w="510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b/>
                <w:sz w:val="24"/>
              </w:rPr>
            </w:pPr>
          </w:p>
        </w:tc>
        <w:tc>
          <w:tcPr>
            <w:tcW w:w="563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b/>
                <w:sz w:val="24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GZ020004</w:t>
            </w:r>
          </w:p>
        </w:tc>
        <w:tc>
          <w:tcPr>
            <w:tcW w:w="1627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 w:val="18"/>
                <w:szCs w:val="18"/>
              </w:rPr>
              <w:t>马克思主义与社会科学方法论（专硕）</w:t>
            </w:r>
          </w:p>
        </w:tc>
        <w:tc>
          <w:tcPr>
            <w:tcW w:w="2147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Methodology of Marxist Social Science（Specialized Master）</w:t>
            </w:r>
          </w:p>
        </w:tc>
        <w:tc>
          <w:tcPr>
            <w:tcW w:w="650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16</w:t>
            </w:r>
          </w:p>
        </w:tc>
        <w:tc>
          <w:tcPr>
            <w:tcW w:w="55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一</w:t>
            </w:r>
          </w:p>
        </w:tc>
        <w:tc>
          <w:tcPr>
            <w:tcW w:w="61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马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color w:val="0000FF"/>
                <w:spacing w:val="-4"/>
                <w:szCs w:val="21"/>
              </w:rPr>
            </w:pP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color w:val="0000FF"/>
                <w:spacing w:val="-4"/>
                <w:szCs w:val="21"/>
              </w:rPr>
            </w:pPr>
          </w:p>
        </w:tc>
        <w:tc>
          <w:tcPr>
            <w:tcW w:w="616" w:type="dxa"/>
            <w:vMerge w:val="continue"/>
            <w:vAlign w:val="center"/>
          </w:tcPr>
          <w:p>
            <w:pPr>
              <w:jc w:val="center"/>
              <w:rPr>
                <w:color w:val="0000FF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  <w:jc w:val="center"/>
        </w:trPr>
        <w:tc>
          <w:tcPr>
            <w:tcW w:w="510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b/>
                <w:sz w:val="24"/>
              </w:rPr>
            </w:pPr>
          </w:p>
        </w:tc>
        <w:tc>
          <w:tcPr>
            <w:tcW w:w="563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b/>
                <w:sz w:val="24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G100004</w:t>
            </w:r>
          </w:p>
        </w:tc>
        <w:tc>
          <w:tcPr>
            <w:tcW w:w="1627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bookmarkStart w:id="14" w:name="OLE_LINK19"/>
            <w:bookmarkStart w:id="15" w:name="OLE_LINK18"/>
            <w:r>
              <w:rPr>
                <w:rFonts w:hint="eastAsia"/>
                <w:kern w:val="0"/>
                <w:sz w:val="18"/>
                <w:szCs w:val="18"/>
              </w:rPr>
              <w:t>人工智能导论</w:t>
            </w:r>
            <w:bookmarkEnd w:id="14"/>
            <w:bookmarkEnd w:id="15"/>
          </w:p>
        </w:tc>
        <w:tc>
          <w:tcPr>
            <w:tcW w:w="2147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Introduction to Artificial Intelligence</w:t>
            </w:r>
          </w:p>
        </w:tc>
        <w:tc>
          <w:tcPr>
            <w:tcW w:w="650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16</w:t>
            </w:r>
          </w:p>
        </w:tc>
        <w:tc>
          <w:tcPr>
            <w:tcW w:w="55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一</w:t>
            </w:r>
          </w:p>
        </w:tc>
        <w:tc>
          <w:tcPr>
            <w:tcW w:w="61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线上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color w:val="0000FF"/>
                <w:spacing w:val="-4"/>
                <w:szCs w:val="21"/>
              </w:rPr>
            </w:pP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color w:val="0000FF"/>
                <w:spacing w:val="-4"/>
                <w:szCs w:val="21"/>
              </w:rPr>
            </w:pPr>
          </w:p>
        </w:tc>
        <w:tc>
          <w:tcPr>
            <w:tcW w:w="616" w:type="dxa"/>
            <w:vAlign w:val="center"/>
          </w:tcPr>
          <w:p>
            <w:pPr>
              <w:jc w:val="center"/>
              <w:rPr>
                <w:color w:val="0000FF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  <w:jc w:val="center"/>
        </w:trPr>
        <w:tc>
          <w:tcPr>
            <w:tcW w:w="510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b/>
                <w:sz w:val="24"/>
              </w:rPr>
            </w:pPr>
          </w:p>
        </w:tc>
        <w:tc>
          <w:tcPr>
            <w:tcW w:w="563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b/>
                <w:sz w:val="24"/>
              </w:rPr>
            </w:pPr>
          </w:p>
        </w:tc>
        <w:tc>
          <w:tcPr>
            <w:tcW w:w="1190" w:type="dxa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G001001</w:t>
            </w:r>
          </w:p>
        </w:tc>
        <w:tc>
          <w:tcPr>
            <w:tcW w:w="1627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现代农业产业研究与实践</w:t>
            </w:r>
          </w:p>
        </w:tc>
        <w:tc>
          <w:tcPr>
            <w:tcW w:w="2147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Research and Practice in Modern Agricultural Industry</w:t>
            </w:r>
          </w:p>
        </w:tc>
        <w:tc>
          <w:tcPr>
            <w:tcW w:w="650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32</w:t>
            </w:r>
          </w:p>
        </w:tc>
        <w:tc>
          <w:tcPr>
            <w:tcW w:w="55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一</w:t>
            </w:r>
          </w:p>
        </w:tc>
        <w:tc>
          <w:tcPr>
            <w:tcW w:w="61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农学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color w:val="0000FF"/>
                <w:spacing w:val="-4"/>
                <w:szCs w:val="21"/>
              </w:rPr>
            </w:pP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color w:val="0000FF"/>
                <w:spacing w:val="-4"/>
                <w:szCs w:val="21"/>
              </w:rPr>
            </w:pPr>
            <w:r>
              <w:rPr>
                <w:b/>
                <w:color w:val="0000FF"/>
                <w:sz w:val="18"/>
                <w:szCs w:val="18"/>
              </w:rPr>
              <w:t>交叉</w:t>
            </w:r>
          </w:p>
        </w:tc>
        <w:tc>
          <w:tcPr>
            <w:tcW w:w="616" w:type="dxa"/>
            <w:vMerge w:val="restart"/>
            <w:vAlign w:val="center"/>
          </w:tcPr>
          <w:p>
            <w:pPr>
              <w:jc w:val="center"/>
              <w:rPr>
                <w:color w:val="0000FF"/>
                <w:spacing w:val="-4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三</w:t>
            </w:r>
            <w:r>
              <w:rPr>
                <w:spacing w:val="-4"/>
                <w:szCs w:val="21"/>
              </w:rPr>
              <w:t>选一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  <w:jc w:val="center"/>
        </w:trPr>
        <w:tc>
          <w:tcPr>
            <w:tcW w:w="510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b/>
                <w:sz w:val="24"/>
              </w:rPr>
            </w:pPr>
          </w:p>
        </w:tc>
        <w:tc>
          <w:tcPr>
            <w:tcW w:w="563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b/>
                <w:sz w:val="24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G007001</w:t>
            </w:r>
          </w:p>
        </w:tc>
        <w:tc>
          <w:tcPr>
            <w:tcW w:w="1627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现代农业人工智能技术</w:t>
            </w:r>
          </w:p>
        </w:tc>
        <w:tc>
          <w:tcPr>
            <w:tcW w:w="2147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Artificial Intelligence Technology in Modern Agriculture</w:t>
            </w:r>
          </w:p>
        </w:tc>
        <w:tc>
          <w:tcPr>
            <w:tcW w:w="650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32</w:t>
            </w:r>
          </w:p>
        </w:tc>
        <w:tc>
          <w:tcPr>
            <w:tcW w:w="55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一</w:t>
            </w:r>
          </w:p>
        </w:tc>
        <w:tc>
          <w:tcPr>
            <w:tcW w:w="61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机电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color w:val="0000FF"/>
                <w:spacing w:val="-4"/>
                <w:szCs w:val="21"/>
              </w:rPr>
            </w:pP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color w:val="0000FF"/>
                <w:spacing w:val="-4"/>
                <w:szCs w:val="21"/>
              </w:rPr>
            </w:pPr>
            <w:r>
              <w:rPr>
                <w:b/>
                <w:color w:val="0000FF"/>
                <w:sz w:val="18"/>
                <w:szCs w:val="18"/>
              </w:rPr>
              <w:t>交叉</w:t>
            </w:r>
          </w:p>
        </w:tc>
        <w:tc>
          <w:tcPr>
            <w:tcW w:w="616" w:type="dxa"/>
            <w:vMerge w:val="continue"/>
            <w:vAlign w:val="center"/>
          </w:tcPr>
          <w:p>
            <w:pPr>
              <w:jc w:val="center"/>
              <w:rPr>
                <w:color w:val="0000FF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  <w:jc w:val="center"/>
        </w:trPr>
        <w:tc>
          <w:tcPr>
            <w:tcW w:w="510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b/>
                <w:sz w:val="24"/>
              </w:rPr>
            </w:pPr>
          </w:p>
        </w:tc>
        <w:tc>
          <w:tcPr>
            <w:tcW w:w="563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b/>
                <w:sz w:val="24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G008001</w:t>
            </w:r>
          </w:p>
        </w:tc>
        <w:tc>
          <w:tcPr>
            <w:tcW w:w="1627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现代农业创新与乡村振兴战略</w:t>
            </w:r>
          </w:p>
        </w:tc>
        <w:tc>
          <w:tcPr>
            <w:tcW w:w="2147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Modern Agricultural Innovation and Rural Revitalization Strategy</w:t>
            </w:r>
          </w:p>
        </w:tc>
        <w:tc>
          <w:tcPr>
            <w:tcW w:w="650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32</w:t>
            </w:r>
          </w:p>
        </w:tc>
        <w:tc>
          <w:tcPr>
            <w:tcW w:w="55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一</w:t>
            </w:r>
          </w:p>
        </w:tc>
        <w:tc>
          <w:tcPr>
            <w:tcW w:w="61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经管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color w:val="0000FF"/>
                <w:spacing w:val="-4"/>
                <w:szCs w:val="21"/>
              </w:rPr>
            </w:pP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color w:val="0000FF"/>
                <w:spacing w:val="-4"/>
                <w:szCs w:val="21"/>
              </w:rPr>
            </w:pPr>
            <w:r>
              <w:rPr>
                <w:b/>
                <w:color w:val="0000FF"/>
                <w:sz w:val="18"/>
                <w:szCs w:val="18"/>
              </w:rPr>
              <w:t>交叉</w:t>
            </w:r>
          </w:p>
        </w:tc>
        <w:tc>
          <w:tcPr>
            <w:tcW w:w="616" w:type="dxa"/>
            <w:vMerge w:val="continue"/>
            <w:vAlign w:val="center"/>
          </w:tcPr>
          <w:p>
            <w:pPr>
              <w:jc w:val="center"/>
              <w:rPr>
                <w:color w:val="0000FF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510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b/>
                <w:sz w:val="24"/>
              </w:rPr>
            </w:pPr>
          </w:p>
        </w:tc>
        <w:tc>
          <w:tcPr>
            <w:tcW w:w="563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领域主干课</w:t>
            </w:r>
          </w:p>
        </w:tc>
        <w:tc>
          <w:tcPr>
            <w:tcW w:w="1190" w:type="dxa"/>
          </w:tcPr>
          <w:p>
            <w:r>
              <w:rPr>
                <w:rFonts w:hint="eastAsia"/>
              </w:rPr>
              <w:t>ZS018001</w:t>
            </w:r>
          </w:p>
        </w:tc>
        <w:tc>
          <w:tcPr>
            <w:tcW w:w="1627" w:type="dxa"/>
          </w:tcPr>
          <w:p>
            <w:r>
              <w:rPr>
                <w:rFonts w:hint="eastAsia"/>
              </w:rPr>
              <w:t xml:space="preserve">高等分离工程 </w:t>
            </w:r>
          </w:p>
        </w:tc>
        <w:tc>
          <w:tcPr>
            <w:tcW w:w="2147" w:type="dxa"/>
          </w:tcPr>
          <w:p>
            <w:pPr>
              <w:jc w:val="center"/>
            </w:pPr>
            <w:r>
              <w:rPr>
                <w:rFonts w:hint="eastAsia"/>
              </w:rPr>
              <w:t>Advanced chemical separation engineering</w:t>
            </w:r>
          </w:p>
        </w:tc>
        <w:tc>
          <w:tcPr>
            <w:tcW w:w="650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66" w:type="dxa"/>
          </w:tcPr>
          <w:p>
            <w:r>
              <w:rPr>
                <w:rFonts w:hint="eastAsia"/>
              </w:rPr>
              <w:t>32</w:t>
            </w:r>
          </w:p>
        </w:tc>
        <w:tc>
          <w:tcPr>
            <w:tcW w:w="557" w:type="dxa"/>
          </w:tcPr>
          <w:p>
            <w:r>
              <w:rPr>
                <w:rFonts w:hint="eastAsia"/>
              </w:rPr>
              <w:t>一</w:t>
            </w:r>
          </w:p>
        </w:tc>
        <w:tc>
          <w:tcPr>
            <w:tcW w:w="616" w:type="dxa"/>
          </w:tcPr>
          <w:p>
            <w:pPr>
              <w:jc w:val="center"/>
            </w:pPr>
            <w:r>
              <w:rPr>
                <w:rFonts w:hint="eastAsia"/>
              </w:rPr>
              <w:t>化学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1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510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563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1190" w:type="dxa"/>
          </w:tcPr>
          <w:p>
            <w:r>
              <w:rPr>
                <w:rFonts w:hint="eastAsia"/>
              </w:rPr>
              <w:t>ZS018002</w:t>
            </w:r>
          </w:p>
        </w:tc>
        <w:tc>
          <w:tcPr>
            <w:tcW w:w="1627" w:type="dxa"/>
          </w:tcPr>
          <w:p>
            <w:r>
              <w:rPr>
                <w:rFonts w:hint="eastAsia"/>
              </w:rPr>
              <w:t>高等反应工程</w:t>
            </w:r>
          </w:p>
        </w:tc>
        <w:tc>
          <w:tcPr>
            <w:tcW w:w="2147" w:type="dxa"/>
          </w:tcPr>
          <w:p>
            <w:pPr>
              <w:jc w:val="center"/>
            </w:pPr>
            <w:r>
              <w:rPr>
                <w:rFonts w:hint="eastAsia"/>
              </w:rPr>
              <w:t>Advanced chemical reaction engineering</w:t>
            </w:r>
          </w:p>
        </w:tc>
        <w:tc>
          <w:tcPr>
            <w:tcW w:w="650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66" w:type="dxa"/>
          </w:tcPr>
          <w:p>
            <w:r>
              <w:rPr>
                <w:rFonts w:hint="eastAsia"/>
              </w:rPr>
              <w:t>32</w:t>
            </w:r>
          </w:p>
        </w:tc>
        <w:tc>
          <w:tcPr>
            <w:tcW w:w="557" w:type="dxa"/>
          </w:tcPr>
          <w:p>
            <w:r>
              <w:rPr>
                <w:rFonts w:hint="eastAsia"/>
              </w:rPr>
              <w:t>一</w:t>
            </w:r>
          </w:p>
        </w:tc>
        <w:tc>
          <w:tcPr>
            <w:tcW w:w="616" w:type="dxa"/>
          </w:tcPr>
          <w:p>
            <w:pPr>
              <w:jc w:val="center"/>
            </w:pPr>
            <w:r>
              <w:rPr>
                <w:rFonts w:hint="eastAsia"/>
              </w:rPr>
              <w:t>化学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1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510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563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1190" w:type="dxa"/>
          </w:tcPr>
          <w:p>
            <w:r>
              <w:rPr>
                <w:rFonts w:hint="eastAsia"/>
              </w:rPr>
              <w:t>ZS018003</w:t>
            </w:r>
          </w:p>
        </w:tc>
        <w:tc>
          <w:tcPr>
            <w:tcW w:w="1627" w:type="dxa"/>
          </w:tcPr>
          <w:p>
            <w:r>
              <w:rPr>
                <w:rFonts w:hint="eastAsia"/>
              </w:rPr>
              <w:t>高等化工热力学</w:t>
            </w:r>
          </w:p>
        </w:tc>
        <w:tc>
          <w:tcPr>
            <w:tcW w:w="2147" w:type="dxa"/>
          </w:tcPr>
          <w:p>
            <w:pPr>
              <w:jc w:val="center"/>
            </w:pPr>
            <w:r>
              <w:rPr>
                <w:rFonts w:hint="eastAsia"/>
              </w:rPr>
              <w:t>Advanced Chemical Engineering Thermodynamics</w:t>
            </w:r>
          </w:p>
        </w:tc>
        <w:tc>
          <w:tcPr>
            <w:tcW w:w="650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66" w:type="dxa"/>
          </w:tcPr>
          <w:p>
            <w:r>
              <w:rPr>
                <w:rFonts w:hint="eastAsia"/>
              </w:rPr>
              <w:t>32</w:t>
            </w:r>
          </w:p>
        </w:tc>
        <w:tc>
          <w:tcPr>
            <w:tcW w:w="557" w:type="dxa"/>
          </w:tcPr>
          <w:p>
            <w:r>
              <w:rPr>
                <w:rFonts w:hint="eastAsia"/>
              </w:rPr>
              <w:t>一</w:t>
            </w:r>
          </w:p>
        </w:tc>
        <w:tc>
          <w:tcPr>
            <w:tcW w:w="616" w:type="dxa"/>
          </w:tcPr>
          <w:p>
            <w:pPr>
              <w:jc w:val="center"/>
            </w:pPr>
            <w:r>
              <w:rPr>
                <w:rFonts w:hint="eastAsia"/>
              </w:rPr>
              <w:t>化学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1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510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563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1190" w:type="dxa"/>
          </w:tcPr>
          <w:p>
            <w:r>
              <w:rPr>
                <w:rFonts w:hint="eastAsia"/>
              </w:rPr>
              <w:t>ZS018004</w:t>
            </w:r>
          </w:p>
        </w:tc>
        <w:tc>
          <w:tcPr>
            <w:tcW w:w="1627" w:type="dxa"/>
          </w:tcPr>
          <w:p>
            <w:r>
              <w:rPr>
                <w:rFonts w:hint="eastAsia"/>
              </w:rPr>
              <w:t>材料化学工程</w:t>
            </w:r>
          </w:p>
        </w:tc>
        <w:tc>
          <w:tcPr>
            <w:tcW w:w="2147" w:type="dxa"/>
          </w:tcPr>
          <w:p>
            <w:pPr>
              <w:jc w:val="center"/>
            </w:pPr>
            <w:r>
              <w:rPr>
                <w:rFonts w:hint="eastAsia"/>
              </w:rPr>
              <w:t>Material Chemical Engineering</w:t>
            </w:r>
          </w:p>
        </w:tc>
        <w:tc>
          <w:tcPr>
            <w:tcW w:w="650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66" w:type="dxa"/>
          </w:tcPr>
          <w:p>
            <w:r>
              <w:rPr>
                <w:rFonts w:hint="eastAsia"/>
              </w:rPr>
              <w:t>32</w:t>
            </w:r>
          </w:p>
        </w:tc>
        <w:tc>
          <w:tcPr>
            <w:tcW w:w="557" w:type="dxa"/>
          </w:tcPr>
          <w:p>
            <w:r>
              <w:rPr>
                <w:rFonts w:hint="eastAsia"/>
              </w:rPr>
              <w:t>一</w:t>
            </w:r>
          </w:p>
        </w:tc>
        <w:tc>
          <w:tcPr>
            <w:tcW w:w="616" w:type="dxa"/>
          </w:tcPr>
          <w:p>
            <w:pPr>
              <w:jc w:val="center"/>
            </w:pPr>
            <w:r>
              <w:rPr>
                <w:rFonts w:hint="eastAsia"/>
              </w:rPr>
              <w:t>化学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1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510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563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1190" w:type="dxa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>ZS018014</w:t>
            </w:r>
          </w:p>
        </w:tc>
        <w:tc>
          <w:tcPr>
            <w:tcW w:w="1627" w:type="dxa"/>
          </w:tcPr>
          <w:p>
            <w:r>
              <w:rPr>
                <w:rFonts w:hint="eastAsia"/>
              </w:rPr>
              <w:t>工程数学</w:t>
            </w:r>
          </w:p>
        </w:tc>
        <w:tc>
          <w:tcPr>
            <w:tcW w:w="2147" w:type="dxa"/>
          </w:tcPr>
          <w:p>
            <w:pPr>
              <w:jc w:val="center"/>
            </w:pPr>
            <w:r>
              <w:rPr>
                <w:rFonts w:hint="eastAsia"/>
              </w:rPr>
              <w:t>Engineering Mathematics</w:t>
            </w:r>
          </w:p>
        </w:tc>
        <w:tc>
          <w:tcPr>
            <w:tcW w:w="650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66" w:type="dxa"/>
          </w:tcPr>
          <w:p>
            <w:r>
              <w:rPr>
                <w:rFonts w:hint="eastAsia"/>
              </w:rPr>
              <w:t>32</w:t>
            </w:r>
          </w:p>
        </w:tc>
        <w:tc>
          <w:tcPr>
            <w:tcW w:w="557" w:type="dxa"/>
          </w:tcPr>
          <w:p>
            <w:r>
              <w:rPr>
                <w:rFonts w:hint="eastAsia"/>
              </w:rPr>
              <w:t>一</w:t>
            </w:r>
          </w:p>
        </w:tc>
        <w:tc>
          <w:tcPr>
            <w:tcW w:w="616" w:type="dxa"/>
          </w:tcPr>
          <w:p>
            <w:pPr>
              <w:jc w:val="center"/>
            </w:pPr>
            <w:r>
              <w:rPr>
                <w:rFonts w:hint="eastAsia"/>
              </w:rPr>
              <w:t>化学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1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510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563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1190" w:type="dxa"/>
            <w:vAlign w:val="center"/>
          </w:tcPr>
          <w:p>
            <w:pPr>
              <w:spacing w:line="420" w:lineRule="exact"/>
              <w:jc w:val="center"/>
              <w:rPr>
                <w:szCs w:val="21"/>
              </w:rPr>
            </w:pPr>
          </w:p>
        </w:tc>
        <w:tc>
          <w:tcPr>
            <w:tcW w:w="1627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147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650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55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1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1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073" w:type="dxa"/>
            <w:gridSpan w:val="2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90" w:type="dxa"/>
          </w:tcPr>
          <w:p>
            <w:r>
              <w:rPr>
                <w:rFonts w:hint="eastAsia"/>
              </w:rPr>
              <w:t>ZS018015</w:t>
            </w:r>
          </w:p>
        </w:tc>
        <w:tc>
          <w:tcPr>
            <w:tcW w:w="1627" w:type="dxa"/>
          </w:tcPr>
          <w:p>
            <w:r>
              <w:rPr>
                <w:rFonts w:hint="eastAsia"/>
              </w:rPr>
              <w:t xml:space="preserve">化学工程安全教育 </w:t>
            </w:r>
          </w:p>
        </w:tc>
        <w:tc>
          <w:tcPr>
            <w:tcW w:w="2147" w:type="dxa"/>
          </w:tcPr>
          <w:p>
            <w:r>
              <w:rPr>
                <w:rFonts w:hint="eastAsia"/>
              </w:rPr>
              <w:t>Safety education of Chemical Engineering</w:t>
            </w:r>
          </w:p>
        </w:tc>
        <w:tc>
          <w:tcPr>
            <w:tcW w:w="650" w:type="dxa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666" w:type="dxa"/>
          </w:tcPr>
          <w:p>
            <w:r>
              <w:rPr>
                <w:rFonts w:hint="eastAsia"/>
              </w:rPr>
              <w:t>16</w:t>
            </w:r>
          </w:p>
        </w:tc>
        <w:tc>
          <w:tcPr>
            <w:tcW w:w="557" w:type="dxa"/>
          </w:tcPr>
          <w:p>
            <w:r>
              <w:rPr>
                <w:rFonts w:hint="eastAsia"/>
              </w:rPr>
              <w:t>一</w:t>
            </w:r>
          </w:p>
        </w:tc>
        <w:tc>
          <w:tcPr>
            <w:tcW w:w="616" w:type="dxa"/>
          </w:tcPr>
          <w:p>
            <w:r>
              <w:rPr>
                <w:rFonts w:hint="eastAsia"/>
              </w:rPr>
              <w:t>化学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073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90" w:type="dxa"/>
          </w:tcPr>
          <w:p>
            <w:r>
              <w:t>ZS0180</w:t>
            </w:r>
            <w:r>
              <w:rPr>
                <w:lang w:val="en-US"/>
              </w:rPr>
              <w:t>28</w:t>
            </w:r>
          </w:p>
        </w:tc>
        <w:tc>
          <w:tcPr>
            <w:tcW w:w="1627" w:type="dxa"/>
          </w:tcPr>
          <w:p>
            <w:pPr>
              <w:rPr>
                <w:bCs/>
              </w:rPr>
            </w:pPr>
            <w:r>
              <w:rPr>
                <w:rFonts w:hint="eastAsia"/>
                <w:bCs/>
              </w:rPr>
              <w:t>应用胶体化学</w:t>
            </w:r>
          </w:p>
        </w:tc>
        <w:tc>
          <w:tcPr>
            <w:tcW w:w="2147" w:type="dxa"/>
          </w:tcPr>
          <w:p>
            <w:pPr>
              <w:rPr>
                <w:bCs/>
              </w:rPr>
            </w:pPr>
            <w:r>
              <w:rPr>
                <w:rFonts w:hint="eastAsia"/>
                <w:bCs/>
              </w:rPr>
              <w:t>Applied colloidal chemistry</w:t>
            </w:r>
          </w:p>
        </w:tc>
        <w:tc>
          <w:tcPr>
            <w:tcW w:w="650" w:type="dxa"/>
          </w:tcPr>
          <w:p>
            <w:pPr>
              <w:rPr>
                <w:bCs/>
              </w:rPr>
            </w:pPr>
            <w:r>
              <w:rPr>
                <w:rFonts w:hint="eastAsia"/>
                <w:bCs/>
              </w:rPr>
              <w:t>2</w:t>
            </w:r>
          </w:p>
        </w:tc>
        <w:tc>
          <w:tcPr>
            <w:tcW w:w="666" w:type="dxa"/>
          </w:tcPr>
          <w:p>
            <w:pPr>
              <w:rPr>
                <w:bCs/>
              </w:rPr>
            </w:pPr>
            <w:r>
              <w:rPr>
                <w:rFonts w:hint="eastAsia"/>
                <w:bCs/>
              </w:rPr>
              <w:t>32</w:t>
            </w:r>
          </w:p>
        </w:tc>
        <w:tc>
          <w:tcPr>
            <w:tcW w:w="557" w:type="dxa"/>
          </w:tcPr>
          <w:p>
            <w:pPr>
              <w:rPr>
                <w:bCs/>
              </w:rPr>
            </w:pPr>
            <w:r>
              <w:rPr>
                <w:rFonts w:hint="eastAsia"/>
                <w:bCs/>
              </w:rPr>
              <w:t>一</w:t>
            </w:r>
          </w:p>
        </w:tc>
        <w:tc>
          <w:tcPr>
            <w:tcW w:w="616" w:type="dxa"/>
          </w:tcPr>
          <w:p>
            <w:pPr>
              <w:rPr>
                <w:bCs/>
              </w:rPr>
            </w:pPr>
            <w:r>
              <w:rPr>
                <w:rFonts w:hint="eastAsia"/>
                <w:bCs/>
              </w:rPr>
              <w:t>化学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color w:val="0033CC"/>
                <w:szCs w:val="21"/>
              </w:rPr>
              <w:t>案例</w:t>
            </w:r>
          </w:p>
        </w:tc>
        <w:tc>
          <w:tcPr>
            <w:tcW w:w="616" w:type="dxa"/>
            <w:vAlign w:val="center"/>
          </w:tcPr>
          <w:p>
            <w:pPr>
              <w:jc w:val="center"/>
              <w:rPr>
                <w:color w:val="0070C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073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90" w:type="dxa"/>
          </w:tcPr>
          <w:p>
            <w:r>
              <w:rPr>
                <w:rFonts w:hint="eastAsia"/>
              </w:rPr>
              <w:t>ZS018017</w:t>
            </w:r>
          </w:p>
        </w:tc>
        <w:tc>
          <w:tcPr>
            <w:tcW w:w="1627" w:type="dxa"/>
          </w:tcPr>
          <w:p>
            <w:r>
              <w:rPr>
                <w:rFonts w:hint="eastAsia"/>
              </w:rPr>
              <w:t xml:space="preserve">先进分析技术 </w:t>
            </w:r>
          </w:p>
        </w:tc>
        <w:tc>
          <w:tcPr>
            <w:tcW w:w="2147" w:type="dxa"/>
          </w:tcPr>
          <w:p>
            <w:r>
              <w:rPr>
                <w:rFonts w:hint="eastAsia"/>
              </w:rPr>
              <w:t xml:space="preserve">Modern Analytical Technology </w:t>
            </w:r>
          </w:p>
        </w:tc>
        <w:tc>
          <w:tcPr>
            <w:tcW w:w="650" w:type="dxa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666" w:type="dxa"/>
          </w:tcPr>
          <w:p>
            <w:r>
              <w:rPr>
                <w:rFonts w:hint="eastAsia"/>
              </w:rPr>
              <w:t>32</w:t>
            </w:r>
          </w:p>
        </w:tc>
        <w:tc>
          <w:tcPr>
            <w:tcW w:w="557" w:type="dxa"/>
          </w:tcPr>
          <w:p>
            <w:r>
              <w:rPr>
                <w:rFonts w:hint="eastAsia"/>
              </w:rPr>
              <w:t>一</w:t>
            </w:r>
          </w:p>
        </w:tc>
        <w:tc>
          <w:tcPr>
            <w:tcW w:w="616" w:type="dxa"/>
          </w:tcPr>
          <w:p>
            <w:r>
              <w:rPr>
                <w:rFonts w:hint="eastAsia"/>
              </w:rPr>
              <w:t>化学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color w:val="0000FF"/>
                <w:szCs w:val="21"/>
              </w:rPr>
            </w:pP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color w:val="0000FF"/>
                <w:szCs w:val="21"/>
              </w:rPr>
            </w:pPr>
          </w:p>
        </w:tc>
        <w:tc>
          <w:tcPr>
            <w:tcW w:w="616" w:type="dxa"/>
            <w:vAlign w:val="center"/>
          </w:tcPr>
          <w:p>
            <w:pPr>
              <w:jc w:val="center"/>
              <w:rPr>
                <w:color w:val="0000FF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073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90" w:type="dxa"/>
          </w:tcPr>
          <w:p>
            <w:r>
              <w:rPr>
                <w:rFonts w:hint="eastAsia"/>
              </w:rPr>
              <w:t>ZS018018</w:t>
            </w:r>
          </w:p>
        </w:tc>
        <w:tc>
          <w:tcPr>
            <w:tcW w:w="1627" w:type="dxa"/>
          </w:tcPr>
          <w:p>
            <w:r>
              <w:rPr>
                <w:rFonts w:hint="eastAsia"/>
              </w:rPr>
              <w:t>催化化学</w:t>
            </w:r>
          </w:p>
        </w:tc>
        <w:tc>
          <w:tcPr>
            <w:tcW w:w="2147" w:type="dxa"/>
          </w:tcPr>
          <w:p>
            <w:r>
              <w:rPr>
                <w:rFonts w:hint="eastAsia"/>
              </w:rPr>
              <w:t>Catalysis Chemistry</w:t>
            </w:r>
          </w:p>
        </w:tc>
        <w:tc>
          <w:tcPr>
            <w:tcW w:w="650" w:type="dxa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666" w:type="dxa"/>
          </w:tcPr>
          <w:p>
            <w:r>
              <w:rPr>
                <w:rFonts w:hint="eastAsia"/>
              </w:rPr>
              <w:t>32</w:t>
            </w:r>
          </w:p>
        </w:tc>
        <w:tc>
          <w:tcPr>
            <w:tcW w:w="557" w:type="dxa"/>
          </w:tcPr>
          <w:p>
            <w:r>
              <w:rPr>
                <w:rFonts w:hint="eastAsia"/>
              </w:rPr>
              <w:t>一</w:t>
            </w:r>
          </w:p>
        </w:tc>
        <w:tc>
          <w:tcPr>
            <w:tcW w:w="616" w:type="dxa"/>
          </w:tcPr>
          <w:p>
            <w:r>
              <w:rPr>
                <w:rFonts w:hint="eastAsia"/>
              </w:rPr>
              <w:t>化学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color w:val="0000FF"/>
                <w:szCs w:val="21"/>
              </w:rPr>
            </w:pP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color w:val="0000FF"/>
                <w:szCs w:val="21"/>
              </w:rPr>
            </w:pPr>
          </w:p>
        </w:tc>
        <w:tc>
          <w:tcPr>
            <w:tcW w:w="616" w:type="dxa"/>
            <w:vAlign w:val="center"/>
          </w:tcPr>
          <w:p>
            <w:pPr>
              <w:jc w:val="center"/>
              <w:rPr>
                <w:color w:val="0000FF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双语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073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90" w:type="dxa"/>
          </w:tcPr>
          <w:p>
            <w:r>
              <w:rPr>
                <w:rFonts w:hint="eastAsia"/>
              </w:rPr>
              <w:t>ZS018019</w:t>
            </w:r>
          </w:p>
        </w:tc>
        <w:tc>
          <w:tcPr>
            <w:tcW w:w="1627" w:type="dxa"/>
          </w:tcPr>
          <w:p>
            <w:r>
              <w:rPr>
                <w:rFonts w:hint="eastAsia"/>
              </w:rPr>
              <w:t>绿色化学工程</w:t>
            </w:r>
          </w:p>
        </w:tc>
        <w:tc>
          <w:tcPr>
            <w:tcW w:w="2147" w:type="dxa"/>
          </w:tcPr>
          <w:p>
            <w:r>
              <w:rPr>
                <w:rFonts w:hint="eastAsia"/>
              </w:rPr>
              <w:t>Green Chemistry Engineering</w:t>
            </w:r>
          </w:p>
        </w:tc>
        <w:tc>
          <w:tcPr>
            <w:tcW w:w="650" w:type="dxa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666" w:type="dxa"/>
          </w:tcPr>
          <w:p>
            <w:r>
              <w:rPr>
                <w:rFonts w:hint="eastAsia"/>
              </w:rPr>
              <w:t>16</w:t>
            </w:r>
          </w:p>
        </w:tc>
        <w:tc>
          <w:tcPr>
            <w:tcW w:w="557" w:type="dxa"/>
          </w:tcPr>
          <w:p>
            <w:r>
              <w:rPr>
                <w:rFonts w:hint="eastAsia"/>
              </w:rPr>
              <w:t>一</w:t>
            </w:r>
          </w:p>
        </w:tc>
        <w:tc>
          <w:tcPr>
            <w:tcW w:w="616" w:type="dxa"/>
          </w:tcPr>
          <w:p>
            <w:r>
              <w:rPr>
                <w:rFonts w:hint="eastAsia"/>
              </w:rPr>
              <w:t>化学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color w:val="0000FF"/>
                <w:szCs w:val="21"/>
              </w:rPr>
            </w:pP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color w:val="0000FF"/>
                <w:szCs w:val="21"/>
              </w:rPr>
            </w:pPr>
          </w:p>
        </w:tc>
        <w:tc>
          <w:tcPr>
            <w:tcW w:w="616" w:type="dxa"/>
            <w:vAlign w:val="center"/>
          </w:tcPr>
          <w:p>
            <w:pPr>
              <w:jc w:val="center"/>
              <w:rPr>
                <w:color w:val="0000FF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073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90" w:type="dxa"/>
          </w:tcPr>
          <w:p>
            <w:r>
              <w:rPr>
                <w:rFonts w:hint="eastAsia"/>
              </w:rPr>
              <w:t>ZS018020</w:t>
            </w:r>
          </w:p>
        </w:tc>
        <w:tc>
          <w:tcPr>
            <w:tcW w:w="1627" w:type="dxa"/>
          </w:tcPr>
          <w:p>
            <w:r>
              <w:rPr>
                <w:rFonts w:hint="eastAsia"/>
              </w:rPr>
              <w:t>生物质能源利用原理与技术</w:t>
            </w:r>
          </w:p>
        </w:tc>
        <w:tc>
          <w:tcPr>
            <w:tcW w:w="2147" w:type="dxa"/>
          </w:tcPr>
          <w:p>
            <w:r>
              <w:rPr>
                <w:rFonts w:hint="eastAsia"/>
              </w:rPr>
              <w:t>Principle and technology of biomass energy utilization</w:t>
            </w:r>
          </w:p>
        </w:tc>
        <w:tc>
          <w:tcPr>
            <w:tcW w:w="650" w:type="dxa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666" w:type="dxa"/>
          </w:tcPr>
          <w:p>
            <w:r>
              <w:rPr>
                <w:rFonts w:hint="eastAsia"/>
              </w:rPr>
              <w:t>16</w:t>
            </w:r>
          </w:p>
        </w:tc>
        <w:tc>
          <w:tcPr>
            <w:tcW w:w="557" w:type="dxa"/>
          </w:tcPr>
          <w:p>
            <w:r>
              <w:rPr>
                <w:rFonts w:hint="eastAsia"/>
              </w:rPr>
              <w:t>一</w:t>
            </w:r>
          </w:p>
        </w:tc>
        <w:tc>
          <w:tcPr>
            <w:tcW w:w="616" w:type="dxa"/>
          </w:tcPr>
          <w:p>
            <w:r>
              <w:rPr>
                <w:rFonts w:hint="eastAsia"/>
              </w:rPr>
              <w:t>化学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color w:val="0000FF"/>
                <w:szCs w:val="21"/>
              </w:rPr>
            </w:pP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color w:val="0000FF"/>
                <w:szCs w:val="21"/>
              </w:rPr>
            </w:pPr>
          </w:p>
        </w:tc>
        <w:tc>
          <w:tcPr>
            <w:tcW w:w="616" w:type="dxa"/>
            <w:vAlign w:val="center"/>
          </w:tcPr>
          <w:p>
            <w:pPr>
              <w:jc w:val="center"/>
              <w:rPr>
                <w:color w:val="0000FF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073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90" w:type="dxa"/>
          </w:tcPr>
          <w:p>
            <w:r>
              <w:t>ZS01802</w:t>
            </w:r>
            <w:r>
              <w:rPr>
                <w:rFonts w:hint="eastAsia"/>
              </w:rPr>
              <w:t>1</w:t>
            </w:r>
          </w:p>
        </w:tc>
        <w:tc>
          <w:tcPr>
            <w:tcW w:w="1627" w:type="dxa"/>
          </w:tcPr>
          <w:p>
            <w:r>
              <w:rPr>
                <w:rFonts w:hint="eastAsia"/>
              </w:rPr>
              <w:t xml:space="preserve">科技应用文与专利写作指导 </w:t>
            </w:r>
          </w:p>
        </w:tc>
        <w:tc>
          <w:tcPr>
            <w:tcW w:w="2147" w:type="dxa"/>
          </w:tcPr>
          <w:p>
            <w:r>
              <w:rPr>
                <w:rFonts w:hint="eastAsia"/>
              </w:rPr>
              <w:t xml:space="preserve">Writing of Scientific Paper and Patent </w:t>
            </w:r>
          </w:p>
        </w:tc>
        <w:tc>
          <w:tcPr>
            <w:tcW w:w="650" w:type="dxa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666" w:type="dxa"/>
          </w:tcPr>
          <w:p>
            <w:r>
              <w:rPr>
                <w:rFonts w:hint="eastAsia"/>
              </w:rPr>
              <w:t>32</w:t>
            </w:r>
          </w:p>
        </w:tc>
        <w:tc>
          <w:tcPr>
            <w:tcW w:w="557" w:type="dxa"/>
          </w:tcPr>
          <w:p>
            <w:r>
              <w:rPr>
                <w:rFonts w:hint="eastAsia"/>
              </w:rPr>
              <w:t>一</w:t>
            </w:r>
          </w:p>
        </w:tc>
        <w:tc>
          <w:tcPr>
            <w:tcW w:w="616" w:type="dxa"/>
          </w:tcPr>
          <w:p>
            <w:r>
              <w:rPr>
                <w:rFonts w:hint="eastAsia"/>
              </w:rPr>
              <w:t>化学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color w:val="0000FF"/>
                <w:szCs w:val="21"/>
              </w:rPr>
            </w:pP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color w:val="0000FF"/>
                <w:szCs w:val="21"/>
              </w:rPr>
            </w:pPr>
          </w:p>
        </w:tc>
        <w:tc>
          <w:tcPr>
            <w:tcW w:w="616" w:type="dxa"/>
            <w:vAlign w:val="center"/>
          </w:tcPr>
          <w:p>
            <w:pPr>
              <w:jc w:val="center"/>
              <w:rPr>
                <w:color w:val="0000FF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073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  <w:bookmarkStart w:id="16" w:name="_Hlk201678228"/>
          </w:p>
        </w:tc>
        <w:tc>
          <w:tcPr>
            <w:tcW w:w="1190" w:type="dxa"/>
          </w:tcPr>
          <w:p>
            <w:r>
              <w:rPr>
                <w:rFonts w:hint="eastAsia"/>
              </w:rPr>
              <w:t>ZS01802</w:t>
            </w:r>
            <w:r>
              <w:rPr>
                <w:rFonts w:hint="default"/>
                <w:lang w:val="en-US"/>
              </w:rPr>
              <w:t>9</w:t>
            </w:r>
          </w:p>
        </w:tc>
        <w:tc>
          <w:tcPr>
            <w:tcW w:w="1627" w:type="dxa"/>
          </w:tcPr>
          <w:p>
            <w:bookmarkStart w:id="17" w:name="OLE_LINK17"/>
            <w:r>
              <w:rPr>
                <w:rFonts w:hint="eastAsia" w:cs="Arial" w:asciiTheme="minorEastAsia" w:hAnsiTheme="minorEastAsia"/>
                <w:sz w:val="24"/>
                <w:shd w:val="clear" w:color="auto" w:fill="FFFFFF"/>
              </w:rPr>
              <w:t>行业技术前沿</w:t>
            </w:r>
            <w:bookmarkEnd w:id="17"/>
          </w:p>
        </w:tc>
        <w:tc>
          <w:tcPr>
            <w:tcW w:w="2147" w:type="dxa"/>
          </w:tcPr>
          <w:p>
            <w:r>
              <w:t>‌Industrial Technology Frontiers</w:t>
            </w:r>
          </w:p>
        </w:tc>
        <w:tc>
          <w:tcPr>
            <w:tcW w:w="650" w:type="dxa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666" w:type="dxa"/>
          </w:tcPr>
          <w:p>
            <w:r>
              <w:rPr>
                <w:rFonts w:hint="eastAsia"/>
              </w:rPr>
              <w:t>16</w:t>
            </w:r>
          </w:p>
        </w:tc>
        <w:tc>
          <w:tcPr>
            <w:tcW w:w="557" w:type="dxa"/>
          </w:tcPr>
          <w:p>
            <w:r>
              <w:rPr>
                <w:rFonts w:hint="eastAsia"/>
              </w:rPr>
              <w:t>一</w:t>
            </w:r>
          </w:p>
        </w:tc>
        <w:tc>
          <w:tcPr>
            <w:tcW w:w="616" w:type="dxa"/>
          </w:tcPr>
          <w:p>
            <w:r>
              <w:rPr>
                <w:rFonts w:hint="eastAsia"/>
              </w:rPr>
              <w:t>化学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1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bookmarkEnd w:id="1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073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90" w:type="dxa"/>
          </w:tcPr>
          <w:p>
            <w:r>
              <w:t>ZS01802</w:t>
            </w:r>
            <w:r>
              <w:rPr>
                <w:rFonts w:hint="eastAsia"/>
              </w:rPr>
              <w:t>3</w:t>
            </w:r>
          </w:p>
        </w:tc>
        <w:tc>
          <w:tcPr>
            <w:tcW w:w="1627" w:type="dxa"/>
          </w:tcPr>
          <w:p>
            <w:r>
              <w:rPr>
                <w:rFonts w:hint="eastAsia"/>
              </w:rPr>
              <w:t xml:space="preserve">化学软件及应用 </w:t>
            </w:r>
          </w:p>
        </w:tc>
        <w:tc>
          <w:tcPr>
            <w:tcW w:w="2147" w:type="dxa"/>
          </w:tcPr>
          <w:p>
            <w:r>
              <w:rPr>
                <w:rFonts w:hint="eastAsia"/>
              </w:rPr>
              <w:t>Chemical software and its application</w:t>
            </w:r>
          </w:p>
        </w:tc>
        <w:tc>
          <w:tcPr>
            <w:tcW w:w="650" w:type="dxa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666" w:type="dxa"/>
          </w:tcPr>
          <w:p>
            <w:r>
              <w:rPr>
                <w:rFonts w:hint="eastAsia"/>
              </w:rPr>
              <w:t>32</w:t>
            </w:r>
          </w:p>
        </w:tc>
        <w:tc>
          <w:tcPr>
            <w:tcW w:w="557" w:type="dxa"/>
          </w:tcPr>
          <w:p>
            <w:r>
              <w:rPr>
                <w:rFonts w:hint="eastAsia"/>
              </w:rPr>
              <w:t>一</w:t>
            </w:r>
          </w:p>
        </w:tc>
        <w:tc>
          <w:tcPr>
            <w:tcW w:w="616" w:type="dxa"/>
          </w:tcPr>
          <w:p>
            <w:r>
              <w:rPr>
                <w:rFonts w:hint="eastAsia"/>
              </w:rPr>
              <w:t>化学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1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073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90" w:type="dxa"/>
          </w:tcPr>
          <w:p>
            <w:r>
              <w:rPr>
                <w:rFonts w:hint="eastAsia"/>
              </w:rPr>
              <w:t>ZS018024</w:t>
            </w:r>
          </w:p>
        </w:tc>
        <w:tc>
          <w:tcPr>
            <w:tcW w:w="1627" w:type="dxa"/>
          </w:tcPr>
          <w:p>
            <w:bookmarkStart w:id="18" w:name="OLE_LINK16"/>
            <w:r>
              <w:rPr>
                <w:rFonts w:hint="eastAsia"/>
              </w:rPr>
              <w:t>合成化学</w:t>
            </w:r>
            <w:bookmarkEnd w:id="18"/>
          </w:p>
        </w:tc>
        <w:tc>
          <w:tcPr>
            <w:tcW w:w="2147" w:type="dxa"/>
          </w:tcPr>
          <w:p>
            <w:r>
              <w:t>Synthetic Chemistry</w:t>
            </w:r>
          </w:p>
        </w:tc>
        <w:tc>
          <w:tcPr>
            <w:tcW w:w="650" w:type="dxa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666" w:type="dxa"/>
          </w:tcPr>
          <w:p>
            <w:r>
              <w:rPr>
                <w:rFonts w:hint="eastAsia"/>
              </w:rPr>
              <w:t>16</w:t>
            </w:r>
          </w:p>
        </w:tc>
        <w:tc>
          <w:tcPr>
            <w:tcW w:w="557" w:type="dxa"/>
          </w:tcPr>
          <w:p>
            <w:r>
              <w:rPr>
                <w:rFonts w:hint="eastAsia"/>
              </w:rPr>
              <w:t>一</w:t>
            </w:r>
          </w:p>
        </w:tc>
        <w:tc>
          <w:tcPr>
            <w:tcW w:w="616" w:type="dxa"/>
          </w:tcPr>
          <w:p>
            <w:r>
              <w:rPr>
                <w:rFonts w:hint="eastAsia"/>
              </w:rPr>
              <w:t>化学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1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073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90" w:type="dxa"/>
          </w:tcPr>
          <w:p/>
        </w:tc>
        <w:tc>
          <w:tcPr>
            <w:tcW w:w="1627" w:type="dxa"/>
          </w:tcPr>
          <w:p/>
        </w:tc>
        <w:tc>
          <w:tcPr>
            <w:tcW w:w="2147" w:type="dxa"/>
          </w:tcPr>
          <w:p/>
        </w:tc>
        <w:tc>
          <w:tcPr>
            <w:tcW w:w="650" w:type="dxa"/>
          </w:tcPr>
          <w:p/>
        </w:tc>
        <w:tc>
          <w:tcPr>
            <w:tcW w:w="666" w:type="dxa"/>
          </w:tcPr>
          <w:p/>
        </w:tc>
        <w:tc>
          <w:tcPr>
            <w:tcW w:w="557" w:type="dxa"/>
          </w:tcPr>
          <w:p/>
        </w:tc>
        <w:tc>
          <w:tcPr>
            <w:tcW w:w="616" w:type="dxa"/>
          </w:tcPr>
          <w:p/>
        </w:tc>
        <w:tc>
          <w:tcPr>
            <w:tcW w:w="75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1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073" w:type="dxa"/>
            <w:gridSpan w:val="2"/>
            <w:vMerge w:val="restart"/>
            <w:vAlign w:val="center"/>
          </w:tcPr>
          <w:p>
            <w:pPr>
              <w:jc w:val="center"/>
              <w:rPr>
                <w:color w:val="0033CC"/>
                <w:sz w:val="24"/>
              </w:rPr>
            </w:pPr>
            <w:r>
              <w:rPr>
                <w:color w:val="0033CC"/>
                <w:sz w:val="24"/>
              </w:rPr>
              <w:t>项目制特色选修课</w:t>
            </w:r>
          </w:p>
        </w:tc>
        <w:tc>
          <w:tcPr>
            <w:tcW w:w="1190" w:type="dxa"/>
            <w:vAlign w:val="center"/>
          </w:tcPr>
          <w:p>
            <w:pPr>
              <w:spacing w:line="420" w:lineRule="exact"/>
              <w:jc w:val="center"/>
              <w:rPr>
                <w:color w:val="0033CC"/>
                <w:szCs w:val="21"/>
              </w:rPr>
            </w:pPr>
            <w:bookmarkStart w:id="19" w:name="OLE_LINK6"/>
            <w:bookmarkStart w:id="20" w:name="OLE_LINK5"/>
            <w:r>
              <w:rPr>
                <w:rFonts w:hint="eastAsia"/>
                <w:color w:val="0033CC"/>
              </w:rPr>
              <w:t>ZS01802</w:t>
            </w:r>
            <w:r>
              <w:rPr>
                <w:color w:val="0033CC"/>
              </w:rPr>
              <w:t>5</w:t>
            </w:r>
            <w:bookmarkEnd w:id="19"/>
            <w:bookmarkEnd w:id="20"/>
          </w:p>
        </w:tc>
        <w:tc>
          <w:tcPr>
            <w:tcW w:w="1627" w:type="dxa"/>
            <w:vAlign w:val="center"/>
          </w:tcPr>
          <w:p>
            <w:pPr>
              <w:widowControl/>
              <w:jc w:val="center"/>
              <w:rPr>
                <w:color w:val="0033CC"/>
                <w:kern w:val="0"/>
                <w:szCs w:val="21"/>
              </w:rPr>
            </w:pPr>
            <w:bookmarkStart w:id="21" w:name="OLE_LINK3"/>
            <w:bookmarkStart w:id="22" w:name="OLE_LINK4"/>
            <w:r>
              <w:rPr>
                <w:rFonts w:hint="eastAsia"/>
                <w:color w:val="0033CC"/>
                <w:kern w:val="0"/>
                <w:szCs w:val="21"/>
              </w:rPr>
              <w:t>农业纳米材料科学与工程</w:t>
            </w:r>
            <w:bookmarkEnd w:id="21"/>
            <w:bookmarkEnd w:id="22"/>
          </w:p>
        </w:tc>
        <w:tc>
          <w:tcPr>
            <w:tcW w:w="2147" w:type="dxa"/>
            <w:vAlign w:val="center"/>
          </w:tcPr>
          <w:p>
            <w:pPr>
              <w:widowControl/>
              <w:jc w:val="center"/>
              <w:rPr>
                <w:color w:val="0033CC"/>
                <w:kern w:val="0"/>
                <w:szCs w:val="21"/>
              </w:rPr>
            </w:pPr>
            <w:r>
              <w:rPr>
                <w:color w:val="0033CC"/>
                <w:kern w:val="0"/>
                <w:szCs w:val="21"/>
              </w:rPr>
              <w:t>Agricultural Nanomaterials Science and Engineering</w:t>
            </w:r>
          </w:p>
        </w:tc>
        <w:tc>
          <w:tcPr>
            <w:tcW w:w="650" w:type="dxa"/>
            <w:vAlign w:val="center"/>
          </w:tcPr>
          <w:p>
            <w:pPr>
              <w:widowControl/>
              <w:jc w:val="center"/>
              <w:rPr>
                <w:color w:val="0033CC"/>
                <w:kern w:val="0"/>
                <w:szCs w:val="21"/>
              </w:rPr>
            </w:pPr>
            <w:r>
              <w:rPr>
                <w:rFonts w:hint="eastAsia"/>
                <w:color w:val="0033CC"/>
                <w:kern w:val="0"/>
                <w:szCs w:val="21"/>
              </w:rPr>
              <w:t>1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color w:val="0033CC"/>
                <w:kern w:val="0"/>
                <w:szCs w:val="21"/>
              </w:rPr>
            </w:pPr>
            <w:r>
              <w:rPr>
                <w:rFonts w:hint="eastAsia"/>
                <w:color w:val="0033CC"/>
                <w:kern w:val="0"/>
                <w:szCs w:val="21"/>
              </w:rPr>
              <w:t>16</w:t>
            </w:r>
          </w:p>
        </w:tc>
        <w:tc>
          <w:tcPr>
            <w:tcW w:w="557" w:type="dxa"/>
            <w:vAlign w:val="center"/>
          </w:tcPr>
          <w:p>
            <w:pPr>
              <w:jc w:val="center"/>
              <w:rPr>
                <w:color w:val="0033CC"/>
                <w:szCs w:val="21"/>
              </w:rPr>
            </w:pPr>
            <w:r>
              <w:rPr>
                <w:rFonts w:hint="eastAsia"/>
                <w:color w:val="0033CC"/>
                <w:szCs w:val="21"/>
              </w:rPr>
              <w:t>一</w:t>
            </w:r>
          </w:p>
        </w:tc>
        <w:tc>
          <w:tcPr>
            <w:tcW w:w="616" w:type="dxa"/>
            <w:vAlign w:val="center"/>
          </w:tcPr>
          <w:p>
            <w:pPr>
              <w:jc w:val="center"/>
              <w:rPr>
                <w:color w:val="0033CC"/>
                <w:szCs w:val="21"/>
              </w:rPr>
            </w:pPr>
            <w:r>
              <w:rPr>
                <w:rFonts w:hint="eastAsia"/>
                <w:color w:val="0033CC"/>
                <w:szCs w:val="21"/>
              </w:rPr>
              <w:t>化学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color w:val="0033CC"/>
                <w:sz w:val="18"/>
                <w:szCs w:val="18"/>
              </w:rPr>
            </w:pPr>
            <w:r>
              <w:rPr>
                <w:color w:val="0033CC"/>
                <w:sz w:val="18"/>
                <w:szCs w:val="18"/>
              </w:rPr>
              <w:t>1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color w:val="0033CC"/>
                <w:szCs w:val="21"/>
              </w:rPr>
            </w:pPr>
            <w:r>
              <w:rPr>
                <w:b/>
                <w:color w:val="0033CC"/>
                <w:szCs w:val="21"/>
              </w:rPr>
              <w:t>产教</w:t>
            </w:r>
          </w:p>
        </w:tc>
        <w:tc>
          <w:tcPr>
            <w:tcW w:w="616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073" w:type="dxa"/>
            <w:gridSpan w:val="2"/>
            <w:vMerge w:val="continue"/>
            <w:vAlign w:val="center"/>
          </w:tcPr>
          <w:p>
            <w:pPr>
              <w:jc w:val="center"/>
              <w:rPr>
                <w:color w:val="0033CC"/>
                <w:sz w:val="24"/>
              </w:rPr>
            </w:pPr>
          </w:p>
        </w:tc>
        <w:tc>
          <w:tcPr>
            <w:tcW w:w="1190" w:type="dxa"/>
            <w:vAlign w:val="center"/>
          </w:tcPr>
          <w:p>
            <w:pPr>
              <w:spacing w:line="420" w:lineRule="exact"/>
              <w:jc w:val="center"/>
              <w:rPr>
                <w:color w:val="0033CC"/>
                <w:szCs w:val="21"/>
              </w:rPr>
            </w:pPr>
            <w:r>
              <w:rPr>
                <w:rFonts w:hint="eastAsia"/>
                <w:color w:val="0033CC"/>
              </w:rPr>
              <w:t>ZS01802</w:t>
            </w:r>
            <w:r>
              <w:rPr>
                <w:color w:val="0033CC"/>
              </w:rPr>
              <w:t>6</w:t>
            </w:r>
          </w:p>
        </w:tc>
        <w:tc>
          <w:tcPr>
            <w:tcW w:w="1627" w:type="dxa"/>
            <w:vAlign w:val="center"/>
          </w:tcPr>
          <w:p>
            <w:pPr>
              <w:widowControl/>
              <w:jc w:val="center"/>
              <w:rPr>
                <w:color w:val="0033CC"/>
                <w:kern w:val="0"/>
                <w:szCs w:val="21"/>
              </w:rPr>
            </w:pPr>
            <w:bookmarkStart w:id="23" w:name="OLE_LINK24"/>
            <w:r>
              <w:rPr>
                <w:rFonts w:hint="eastAsia"/>
                <w:color w:val="0033CC"/>
                <w:kern w:val="0"/>
                <w:szCs w:val="21"/>
              </w:rPr>
              <w:t>果蔬保鲜材料与技术</w:t>
            </w:r>
            <w:bookmarkEnd w:id="23"/>
          </w:p>
        </w:tc>
        <w:tc>
          <w:tcPr>
            <w:tcW w:w="2147" w:type="dxa"/>
            <w:vAlign w:val="center"/>
          </w:tcPr>
          <w:p>
            <w:pPr>
              <w:widowControl/>
              <w:jc w:val="center"/>
              <w:rPr>
                <w:color w:val="0033CC"/>
                <w:kern w:val="0"/>
                <w:szCs w:val="21"/>
              </w:rPr>
            </w:pPr>
            <w:r>
              <w:rPr>
                <w:color w:val="0033CC"/>
                <w:kern w:val="0"/>
                <w:szCs w:val="21"/>
              </w:rPr>
              <w:t>Engineering of Functional Polymers for Fresh Produce</w:t>
            </w:r>
          </w:p>
        </w:tc>
        <w:tc>
          <w:tcPr>
            <w:tcW w:w="650" w:type="dxa"/>
            <w:vAlign w:val="center"/>
          </w:tcPr>
          <w:p>
            <w:pPr>
              <w:widowControl/>
              <w:jc w:val="center"/>
              <w:rPr>
                <w:color w:val="0033CC"/>
                <w:kern w:val="0"/>
                <w:szCs w:val="21"/>
              </w:rPr>
            </w:pPr>
            <w:r>
              <w:rPr>
                <w:rFonts w:hint="eastAsia"/>
                <w:color w:val="0033CC"/>
                <w:kern w:val="0"/>
                <w:szCs w:val="21"/>
              </w:rPr>
              <w:t>2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color w:val="0033CC"/>
                <w:kern w:val="0"/>
                <w:szCs w:val="21"/>
              </w:rPr>
            </w:pPr>
            <w:r>
              <w:rPr>
                <w:rFonts w:hint="eastAsia"/>
                <w:color w:val="0033CC"/>
                <w:kern w:val="0"/>
                <w:szCs w:val="21"/>
              </w:rPr>
              <w:t>32</w:t>
            </w:r>
          </w:p>
        </w:tc>
        <w:tc>
          <w:tcPr>
            <w:tcW w:w="557" w:type="dxa"/>
          </w:tcPr>
          <w:p>
            <w:pPr>
              <w:rPr>
                <w:color w:val="0033CC"/>
              </w:rPr>
            </w:pPr>
            <w:r>
              <w:rPr>
                <w:rFonts w:hint="eastAsia"/>
                <w:color w:val="0033CC"/>
              </w:rPr>
              <w:t>一</w:t>
            </w:r>
          </w:p>
        </w:tc>
        <w:tc>
          <w:tcPr>
            <w:tcW w:w="616" w:type="dxa"/>
          </w:tcPr>
          <w:p>
            <w:pPr>
              <w:jc w:val="center"/>
              <w:rPr>
                <w:color w:val="0033CC"/>
              </w:rPr>
            </w:pPr>
            <w:r>
              <w:rPr>
                <w:rFonts w:hint="eastAsia"/>
                <w:color w:val="0033CC"/>
              </w:rPr>
              <w:t>化学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color w:val="0033CC"/>
                <w:szCs w:val="21"/>
              </w:rPr>
            </w:pPr>
            <w:r>
              <w:rPr>
                <w:color w:val="0033CC"/>
                <w:sz w:val="18"/>
                <w:szCs w:val="18"/>
              </w:rPr>
              <w:t>2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color w:val="0033CC"/>
                <w:szCs w:val="21"/>
              </w:rPr>
            </w:pPr>
            <w:r>
              <w:rPr>
                <w:b/>
                <w:color w:val="0033CC"/>
                <w:szCs w:val="21"/>
              </w:rPr>
              <w:t>产教</w:t>
            </w:r>
          </w:p>
        </w:tc>
        <w:tc>
          <w:tcPr>
            <w:tcW w:w="616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073" w:type="dxa"/>
            <w:gridSpan w:val="2"/>
            <w:vMerge w:val="continue"/>
            <w:vAlign w:val="center"/>
          </w:tcPr>
          <w:p>
            <w:pPr>
              <w:jc w:val="center"/>
              <w:rPr>
                <w:color w:val="0033CC"/>
                <w:sz w:val="24"/>
              </w:rPr>
            </w:pPr>
          </w:p>
        </w:tc>
        <w:tc>
          <w:tcPr>
            <w:tcW w:w="1190" w:type="dxa"/>
            <w:vAlign w:val="center"/>
          </w:tcPr>
          <w:p>
            <w:pPr>
              <w:spacing w:line="420" w:lineRule="exact"/>
              <w:jc w:val="center"/>
              <w:rPr>
                <w:color w:val="0033CC"/>
                <w:szCs w:val="21"/>
              </w:rPr>
            </w:pPr>
            <w:r>
              <w:rPr>
                <w:rFonts w:hint="eastAsia"/>
                <w:color w:val="0033CC"/>
              </w:rPr>
              <w:t>ZS01802</w:t>
            </w:r>
            <w:r>
              <w:rPr>
                <w:color w:val="0033CC"/>
              </w:rPr>
              <w:t>7</w:t>
            </w:r>
          </w:p>
        </w:tc>
        <w:tc>
          <w:tcPr>
            <w:tcW w:w="1627" w:type="dxa"/>
            <w:vAlign w:val="center"/>
          </w:tcPr>
          <w:p>
            <w:pPr>
              <w:widowControl/>
              <w:jc w:val="center"/>
              <w:rPr>
                <w:color w:val="0033CC"/>
                <w:kern w:val="0"/>
                <w:szCs w:val="21"/>
              </w:rPr>
            </w:pPr>
            <w:bookmarkStart w:id="24" w:name="OLE_LINK11"/>
            <w:bookmarkStart w:id="25" w:name="OLE_LINK13"/>
            <w:bookmarkStart w:id="26" w:name="OLE_LINK12"/>
            <w:r>
              <w:rPr>
                <w:rFonts w:hint="eastAsia"/>
                <w:color w:val="0033CC"/>
                <w:kern w:val="0"/>
                <w:szCs w:val="21"/>
              </w:rPr>
              <w:t>农业化学</w:t>
            </w:r>
            <w:bookmarkEnd w:id="24"/>
            <w:bookmarkEnd w:id="25"/>
            <w:bookmarkEnd w:id="26"/>
          </w:p>
        </w:tc>
        <w:tc>
          <w:tcPr>
            <w:tcW w:w="2147" w:type="dxa"/>
            <w:vAlign w:val="center"/>
          </w:tcPr>
          <w:p>
            <w:pPr>
              <w:widowControl/>
              <w:jc w:val="center"/>
              <w:rPr>
                <w:color w:val="0033CC"/>
                <w:kern w:val="0"/>
                <w:szCs w:val="21"/>
              </w:rPr>
            </w:pPr>
            <w:r>
              <w:rPr>
                <w:color w:val="0033CC"/>
                <w:kern w:val="0"/>
                <w:szCs w:val="21"/>
              </w:rPr>
              <w:t>Agricultural Chemistry</w:t>
            </w:r>
          </w:p>
        </w:tc>
        <w:tc>
          <w:tcPr>
            <w:tcW w:w="650" w:type="dxa"/>
            <w:vAlign w:val="center"/>
          </w:tcPr>
          <w:p>
            <w:pPr>
              <w:widowControl/>
              <w:jc w:val="center"/>
              <w:rPr>
                <w:color w:val="0033CC"/>
                <w:kern w:val="0"/>
                <w:szCs w:val="21"/>
              </w:rPr>
            </w:pPr>
            <w:r>
              <w:rPr>
                <w:rFonts w:hint="eastAsia"/>
                <w:color w:val="0033CC"/>
                <w:kern w:val="0"/>
                <w:szCs w:val="21"/>
              </w:rPr>
              <w:t>2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color w:val="0033CC"/>
                <w:kern w:val="0"/>
                <w:szCs w:val="21"/>
              </w:rPr>
            </w:pPr>
            <w:r>
              <w:rPr>
                <w:rFonts w:hint="eastAsia"/>
                <w:color w:val="0033CC"/>
                <w:kern w:val="0"/>
                <w:szCs w:val="21"/>
              </w:rPr>
              <w:t>32</w:t>
            </w:r>
          </w:p>
        </w:tc>
        <w:tc>
          <w:tcPr>
            <w:tcW w:w="557" w:type="dxa"/>
          </w:tcPr>
          <w:p>
            <w:pPr>
              <w:rPr>
                <w:color w:val="0033CC"/>
              </w:rPr>
            </w:pPr>
            <w:bookmarkStart w:id="27" w:name="OLE_LINK1"/>
            <w:bookmarkStart w:id="28" w:name="OLE_LINK2"/>
            <w:r>
              <w:rPr>
                <w:rFonts w:hint="eastAsia"/>
                <w:color w:val="0033CC"/>
              </w:rPr>
              <w:t>一</w:t>
            </w:r>
            <w:bookmarkEnd w:id="27"/>
            <w:bookmarkEnd w:id="28"/>
          </w:p>
        </w:tc>
        <w:tc>
          <w:tcPr>
            <w:tcW w:w="616" w:type="dxa"/>
          </w:tcPr>
          <w:p>
            <w:pPr>
              <w:jc w:val="center"/>
              <w:rPr>
                <w:color w:val="0033CC"/>
              </w:rPr>
            </w:pPr>
            <w:r>
              <w:rPr>
                <w:rFonts w:hint="eastAsia"/>
                <w:color w:val="0033CC"/>
              </w:rPr>
              <w:t>化学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color w:val="0033CC"/>
                <w:sz w:val="18"/>
                <w:szCs w:val="18"/>
              </w:rPr>
            </w:pPr>
            <w:r>
              <w:rPr>
                <w:rFonts w:hint="eastAsia"/>
                <w:color w:val="0033CC"/>
                <w:szCs w:val="21"/>
              </w:rPr>
              <w:t>3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b/>
                <w:color w:val="0033CC"/>
                <w:szCs w:val="21"/>
              </w:rPr>
            </w:pPr>
            <w:r>
              <w:rPr>
                <w:b/>
                <w:color w:val="0033CC"/>
                <w:szCs w:val="21"/>
              </w:rPr>
              <w:t>产教</w:t>
            </w:r>
          </w:p>
        </w:tc>
        <w:tc>
          <w:tcPr>
            <w:tcW w:w="616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073" w:type="dxa"/>
            <w:gridSpan w:val="2"/>
            <w:vMerge w:val="continue"/>
            <w:vAlign w:val="center"/>
          </w:tcPr>
          <w:p>
            <w:pPr>
              <w:jc w:val="center"/>
              <w:rPr>
                <w:color w:val="0033CC"/>
                <w:sz w:val="24"/>
              </w:rPr>
            </w:pPr>
          </w:p>
        </w:tc>
        <w:tc>
          <w:tcPr>
            <w:tcW w:w="1190" w:type="dxa"/>
            <w:vAlign w:val="center"/>
          </w:tcPr>
          <w:p>
            <w:pPr>
              <w:spacing w:line="420" w:lineRule="exact"/>
              <w:jc w:val="center"/>
              <w:rPr>
                <w:color w:val="0033CC"/>
                <w:szCs w:val="21"/>
              </w:rPr>
            </w:pPr>
            <w:r>
              <w:rPr>
                <w:color w:val="0033CC"/>
                <w:szCs w:val="21"/>
              </w:rPr>
              <w:t>ZS005006</w:t>
            </w:r>
          </w:p>
        </w:tc>
        <w:tc>
          <w:tcPr>
            <w:tcW w:w="1627" w:type="dxa"/>
            <w:vAlign w:val="center"/>
          </w:tcPr>
          <w:p>
            <w:pPr>
              <w:widowControl/>
              <w:jc w:val="center"/>
              <w:rPr>
                <w:color w:val="0033CC"/>
                <w:kern w:val="0"/>
                <w:szCs w:val="21"/>
              </w:rPr>
            </w:pPr>
            <w:r>
              <w:rPr>
                <w:rFonts w:hint="eastAsia"/>
                <w:color w:val="0033CC"/>
                <w:kern w:val="0"/>
                <w:szCs w:val="21"/>
              </w:rPr>
              <w:t>苹果产业技术概论</w:t>
            </w:r>
          </w:p>
        </w:tc>
        <w:tc>
          <w:tcPr>
            <w:tcW w:w="2147" w:type="dxa"/>
            <w:vAlign w:val="center"/>
          </w:tcPr>
          <w:p>
            <w:pPr>
              <w:widowControl/>
              <w:jc w:val="center"/>
              <w:rPr>
                <w:color w:val="0033CC"/>
                <w:kern w:val="0"/>
                <w:szCs w:val="21"/>
              </w:rPr>
            </w:pPr>
            <w:r>
              <w:rPr>
                <w:color w:val="0033CC"/>
                <w:kern w:val="0"/>
                <w:szCs w:val="21"/>
              </w:rPr>
              <w:t>Introduction to Apple Industry Technology</w:t>
            </w:r>
          </w:p>
        </w:tc>
        <w:tc>
          <w:tcPr>
            <w:tcW w:w="650" w:type="dxa"/>
          </w:tcPr>
          <w:p>
            <w:pPr>
              <w:widowControl/>
              <w:jc w:val="center"/>
              <w:rPr>
                <w:color w:val="0033CC"/>
                <w:kern w:val="0"/>
                <w:szCs w:val="21"/>
              </w:rPr>
            </w:pPr>
            <w:r>
              <w:rPr>
                <w:color w:val="0033CC"/>
              </w:rPr>
              <w:t>2</w:t>
            </w:r>
          </w:p>
        </w:tc>
        <w:tc>
          <w:tcPr>
            <w:tcW w:w="666" w:type="dxa"/>
          </w:tcPr>
          <w:p>
            <w:pPr>
              <w:widowControl/>
              <w:jc w:val="center"/>
              <w:rPr>
                <w:color w:val="0033CC"/>
                <w:kern w:val="0"/>
                <w:szCs w:val="21"/>
              </w:rPr>
            </w:pPr>
            <w:r>
              <w:rPr>
                <w:color w:val="0033CC"/>
              </w:rPr>
              <w:t>32</w:t>
            </w:r>
          </w:p>
        </w:tc>
        <w:tc>
          <w:tcPr>
            <w:tcW w:w="557" w:type="dxa"/>
          </w:tcPr>
          <w:p>
            <w:pPr>
              <w:rPr>
                <w:color w:val="0033CC"/>
              </w:rPr>
            </w:pPr>
            <w:r>
              <w:rPr>
                <w:rFonts w:hint="eastAsia"/>
                <w:color w:val="0033CC"/>
              </w:rPr>
              <w:t>一</w:t>
            </w:r>
          </w:p>
        </w:tc>
        <w:tc>
          <w:tcPr>
            <w:tcW w:w="616" w:type="dxa"/>
          </w:tcPr>
          <w:p>
            <w:pPr>
              <w:jc w:val="center"/>
              <w:rPr>
                <w:color w:val="0033CC"/>
              </w:rPr>
            </w:pPr>
            <w:r>
              <w:rPr>
                <w:rFonts w:hint="eastAsia"/>
                <w:color w:val="0033CC"/>
              </w:rPr>
              <w:t>园艺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color w:val="0033CC"/>
                <w:sz w:val="18"/>
                <w:szCs w:val="18"/>
              </w:rPr>
            </w:pPr>
            <w:r>
              <w:rPr>
                <w:rFonts w:hint="eastAsia"/>
                <w:color w:val="0033CC"/>
                <w:sz w:val="18"/>
                <w:szCs w:val="18"/>
              </w:rPr>
              <w:t>4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b/>
                <w:color w:val="0033CC"/>
                <w:szCs w:val="21"/>
              </w:rPr>
            </w:pPr>
            <w:r>
              <w:rPr>
                <w:b/>
                <w:color w:val="0033CC"/>
                <w:szCs w:val="21"/>
              </w:rPr>
              <w:t>产教</w:t>
            </w:r>
          </w:p>
        </w:tc>
        <w:tc>
          <w:tcPr>
            <w:tcW w:w="616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073" w:type="dxa"/>
            <w:gridSpan w:val="2"/>
            <w:vMerge w:val="continue"/>
            <w:vAlign w:val="center"/>
          </w:tcPr>
          <w:p>
            <w:pPr>
              <w:jc w:val="center"/>
              <w:rPr>
                <w:color w:val="0033CC"/>
                <w:sz w:val="24"/>
              </w:rPr>
            </w:pPr>
          </w:p>
        </w:tc>
        <w:tc>
          <w:tcPr>
            <w:tcW w:w="1190" w:type="dxa"/>
            <w:vAlign w:val="center"/>
          </w:tcPr>
          <w:p>
            <w:pPr>
              <w:spacing w:line="420" w:lineRule="exact"/>
              <w:jc w:val="center"/>
              <w:rPr>
                <w:color w:val="0033CC"/>
                <w:szCs w:val="21"/>
              </w:rPr>
            </w:pPr>
            <w:r>
              <w:rPr>
                <w:color w:val="0033CC"/>
                <w:szCs w:val="21"/>
              </w:rPr>
              <w:t>ZS001019</w:t>
            </w:r>
          </w:p>
        </w:tc>
        <w:tc>
          <w:tcPr>
            <w:tcW w:w="1627" w:type="dxa"/>
            <w:vAlign w:val="center"/>
          </w:tcPr>
          <w:p>
            <w:pPr>
              <w:widowControl/>
              <w:jc w:val="center"/>
              <w:rPr>
                <w:color w:val="0033CC"/>
                <w:kern w:val="0"/>
                <w:szCs w:val="21"/>
              </w:rPr>
            </w:pPr>
            <w:r>
              <w:rPr>
                <w:rFonts w:hint="eastAsia"/>
                <w:color w:val="0033CC"/>
                <w:kern w:val="0"/>
                <w:szCs w:val="21"/>
              </w:rPr>
              <w:t>花生产业技术概论</w:t>
            </w:r>
          </w:p>
        </w:tc>
        <w:tc>
          <w:tcPr>
            <w:tcW w:w="2147" w:type="dxa"/>
            <w:vAlign w:val="center"/>
          </w:tcPr>
          <w:p>
            <w:pPr>
              <w:widowControl/>
              <w:jc w:val="center"/>
              <w:rPr>
                <w:color w:val="0033CC"/>
                <w:kern w:val="0"/>
                <w:szCs w:val="21"/>
              </w:rPr>
            </w:pPr>
            <w:r>
              <w:rPr>
                <w:color w:val="0033CC"/>
                <w:kern w:val="0"/>
                <w:szCs w:val="21"/>
              </w:rPr>
              <w:t>Introduction to Peanut Industry Technology</w:t>
            </w:r>
          </w:p>
        </w:tc>
        <w:tc>
          <w:tcPr>
            <w:tcW w:w="650" w:type="dxa"/>
          </w:tcPr>
          <w:p>
            <w:pPr>
              <w:widowControl/>
              <w:jc w:val="center"/>
              <w:rPr>
                <w:color w:val="0033CC"/>
                <w:kern w:val="0"/>
                <w:szCs w:val="21"/>
              </w:rPr>
            </w:pPr>
            <w:r>
              <w:rPr>
                <w:color w:val="0033CC"/>
              </w:rPr>
              <w:t>2</w:t>
            </w:r>
          </w:p>
        </w:tc>
        <w:tc>
          <w:tcPr>
            <w:tcW w:w="666" w:type="dxa"/>
          </w:tcPr>
          <w:p>
            <w:pPr>
              <w:widowControl/>
              <w:jc w:val="center"/>
              <w:rPr>
                <w:color w:val="0033CC"/>
                <w:kern w:val="0"/>
                <w:szCs w:val="21"/>
              </w:rPr>
            </w:pPr>
            <w:r>
              <w:rPr>
                <w:color w:val="0033CC"/>
              </w:rPr>
              <w:t>32</w:t>
            </w:r>
          </w:p>
        </w:tc>
        <w:tc>
          <w:tcPr>
            <w:tcW w:w="557" w:type="dxa"/>
          </w:tcPr>
          <w:p>
            <w:pPr>
              <w:rPr>
                <w:color w:val="0033CC"/>
              </w:rPr>
            </w:pPr>
            <w:r>
              <w:rPr>
                <w:rFonts w:hint="eastAsia"/>
                <w:color w:val="0033CC"/>
              </w:rPr>
              <w:t>一</w:t>
            </w:r>
          </w:p>
        </w:tc>
        <w:tc>
          <w:tcPr>
            <w:tcW w:w="616" w:type="dxa"/>
          </w:tcPr>
          <w:p>
            <w:pPr>
              <w:jc w:val="center"/>
              <w:rPr>
                <w:color w:val="0033CC"/>
              </w:rPr>
            </w:pPr>
            <w:r>
              <w:rPr>
                <w:rFonts w:hint="eastAsia"/>
                <w:color w:val="0033CC"/>
              </w:rPr>
              <w:t>农学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color w:val="0033CC"/>
                <w:sz w:val="18"/>
                <w:szCs w:val="18"/>
              </w:rPr>
            </w:pPr>
            <w:r>
              <w:rPr>
                <w:color w:val="0033CC"/>
                <w:sz w:val="18"/>
                <w:szCs w:val="18"/>
              </w:rPr>
              <w:t>5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b/>
                <w:color w:val="0033CC"/>
                <w:szCs w:val="21"/>
              </w:rPr>
            </w:pPr>
            <w:r>
              <w:rPr>
                <w:b/>
                <w:color w:val="0033CC"/>
                <w:szCs w:val="21"/>
              </w:rPr>
              <w:t>产教</w:t>
            </w:r>
          </w:p>
        </w:tc>
        <w:tc>
          <w:tcPr>
            <w:tcW w:w="616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073" w:type="dxa"/>
            <w:gridSpan w:val="2"/>
            <w:vMerge w:val="continue"/>
            <w:vAlign w:val="center"/>
          </w:tcPr>
          <w:p>
            <w:pPr>
              <w:jc w:val="center"/>
              <w:rPr>
                <w:color w:val="0033CC"/>
                <w:sz w:val="24"/>
              </w:rPr>
            </w:pPr>
          </w:p>
        </w:tc>
        <w:tc>
          <w:tcPr>
            <w:tcW w:w="1190" w:type="dxa"/>
            <w:vAlign w:val="center"/>
          </w:tcPr>
          <w:p>
            <w:pPr>
              <w:spacing w:line="420" w:lineRule="exact"/>
              <w:jc w:val="center"/>
              <w:rPr>
                <w:color w:val="0033CC"/>
                <w:szCs w:val="21"/>
              </w:rPr>
            </w:pPr>
            <w:r>
              <w:rPr>
                <w:color w:val="0033CC"/>
                <w:szCs w:val="21"/>
              </w:rPr>
              <w:t>ZS012022</w:t>
            </w:r>
          </w:p>
        </w:tc>
        <w:tc>
          <w:tcPr>
            <w:tcW w:w="1627" w:type="dxa"/>
            <w:vAlign w:val="center"/>
          </w:tcPr>
          <w:p>
            <w:pPr>
              <w:widowControl/>
              <w:jc w:val="center"/>
              <w:rPr>
                <w:color w:val="0033CC"/>
                <w:kern w:val="0"/>
                <w:szCs w:val="21"/>
              </w:rPr>
            </w:pPr>
            <w:r>
              <w:rPr>
                <w:rFonts w:hint="eastAsia"/>
                <w:color w:val="0033CC"/>
                <w:kern w:val="0"/>
                <w:szCs w:val="21"/>
              </w:rPr>
              <w:t>薯类产业技术概论</w:t>
            </w:r>
          </w:p>
        </w:tc>
        <w:tc>
          <w:tcPr>
            <w:tcW w:w="2147" w:type="dxa"/>
            <w:vAlign w:val="center"/>
          </w:tcPr>
          <w:p>
            <w:pPr>
              <w:widowControl/>
              <w:jc w:val="center"/>
              <w:rPr>
                <w:color w:val="0033CC"/>
                <w:kern w:val="0"/>
                <w:szCs w:val="21"/>
              </w:rPr>
            </w:pPr>
            <w:r>
              <w:rPr>
                <w:color w:val="0033CC"/>
                <w:kern w:val="0"/>
                <w:szCs w:val="21"/>
              </w:rPr>
              <w:t>Introduction to Tuber and Root Crop Industry Technology</w:t>
            </w:r>
          </w:p>
        </w:tc>
        <w:tc>
          <w:tcPr>
            <w:tcW w:w="650" w:type="dxa"/>
          </w:tcPr>
          <w:p>
            <w:pPr>
              <w:widowControl/>
              <w:jc w:val="center"/>
              <w:rPr>
                <w:color w:val="0033CC"/>
                <w:kern w:val="0"/>
                <w:szCs w:val="21"/>
              </w:rPr>
            </w:pPr>
            <w:r>
              <w:rPr>
                <w:color w:val="0033CC"/>
              </w:rPr>
              <w:t>2</w:t>
            </w:r>
          </w:p>
        </w:tc>
        <w:tc>
          <w:tcPr>
            <w:tcW w:w="666" w:type="dxa"/>
          </w:tcPr>
          <w:p>
            <w:pPr>
              <w:widowControl/>
              <w:jc w:val="center"/>
              <w:rPr>
                <w:color w:val="0033CC"/>
                <w:kern w:val="0"/>
                <w:szCs w:val="21"/>
              </w:rPr>
            </w:pPr>
            <w:r>
              <w:rPr>
                <w:color w:val="0033CC"/>
              </w:rPr>
              <w:t>32</w:t>
            </w:r>
          </w:p>
        </w:tc>
        <w:tc>
          <w:tcPr>
            <w:tcW w:w="557" w:type="dxa"/>
          </w:tcPr>
          <w:p>
            <w:pPr>
              <w:rPr>
                <w:color w:val="0033CC"/>
              </w:rPr>
            </w:pPr>
            <w:r>
              <w:rPr>
                <w:rFonts w:hint="eastAsia"/>
                <w:color w:val="0033CC"/>
              </w:rPr>
              <w:t>一</w:t>
            </w:r>
          </w:p>
        </w:tc>
        <w:tc>
          <w:tcPr>
            <w:tcW w:w="616" w:type="dxa"/>
          </w:tcPr>
          <w:p>
            <w:pPr>
              <w:jc w:val="center"/>
              <w:rPr>
                <w:color w:val="0033CC"/>
              </w:rPr>
            </w:pPr>
            <w:r>
              <w:rPr>
                <w:rFonts w:hint="eastAsia"/>
                <w:color w:val="0033CC"/>
              </w:rPr>
              <w:t>生科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color w:val="0033CC"/>
                <w:sz w:val="18"/>
                <w:szCs w:val="18"/>
              </w:rPr>
            </w:pPr>
            <w:r>
              <w:rPr>
                <w:color w:val="0033CC"/>
                <w:sz w:val="18"/>
                <w:szCs w:val="18"/>
              </w:rPr>
              <w:t>6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b/>
                <w:color w:val="0033CC"/>
                <w:szCs w:val="21"/>
              </w:rPr>
            </w:pPr>
            <w:r>
              <w:rPr>
                <w:b/>
                <w:color w:val="0033CC"/>
                <w:szCs w:val="21"/>
              </w:rPr>
              <w:t>产教</w:t>
            </w:r>
          </w:p>
        </w:tc>
        <w:tc>
          <w:tcPr>
            <w:tcW w:w="616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073" w:type="dxa"/>
            <w:gridSpan w:val="2"/>
            <w:vMerge w:val="continue"/>
            <w:vAlign w:val="center"/>
          </w:tcPr>
          <w:p>
            <w:pPr>
              <w:jc w:val="center"/>
              <w:rPr>
                <w:color w:val="0033CC"/>
                <w:sz w:val="24"/>
              </w:rPr>
            </w:pPr>
          </w:p>
        </w:tc>
        <w:tc>
          <w:tcPr>
            <w:tcW w:w="1190" w:type="dxa"/>
            <w:vAlign w:val="center"/>
          </w:tcPr>
          <w:p>
            <w:pPr>
              <w:spacing w:line="420" w:lineRule="exact"/>
              <w:jc w:val="center"/>
              <w:rPr>
                <w:color w:val="0033CC"/>
                <w:szCs w:val="21"/>
              </w:rPr>
            </w:pPr>
            <w:r>
              <w:rPr>
                <w:color w:val="0033CC"/>
                <w:szCs w:val="21"/>
              </w:rPr>
              <w:t>ZS003036</w:t>
            </w:r>
          </w:p>
        </w:tc>
        <w:tc>
          <w:tcPr>
            <w:tcW w:w="1627" w:type="dxa"/>
            <w:vAlign w:val="center"/>
          </w:tcPr>
          <w:p>
            <w:pPr>
              <w:widowControl/>
              <w:jc w:val="center"/>
              <w:rPr>
                <w:color w:val="0033CC"/>
                <w:kern w:val="0"/>
                <w:szCs w:val="21"/>
              </w:rPr>
            </w:pPr>
            <w:r>
              <w:rPr>
                <w:rFonts w:hint="eastAsia"/>
                <w:color w:val="0033CC"/>
                <w:kern w:val="0"/>
                <w:szCs w:val="21"/>
              </w:rPr>
              <w:t>盐碱地高效利用与生态保护</w:t>
            </w:r>
          </w:p>
        </w:tc>
        <w:tc>
          <w:tcPr>
            <w:tcW w:w="2147" w:type="dxa"/>
            <w:vAlign w:val="center"/>
          </w:tcPr>
          <w:p>
            <w:pPr>
              <w:widowControl/>
              <w:jc w:val="center"/>
              <w:rPr>
                <w:color w:val="0033CC"/>
                <w:kern w:val="0"/>
                <w:szCs w:val="21"/>
              </w:rPr>
            </w:pPr>
            <w:r>
              <w:rPr>
                <w:color w:val="0033CC"/>
                <w:kern w:val="0"/>
                <w:szCs w:val="21"/>
              </w:rPr>
              <w:t>Efficient Utilization and Ecological Protection of Saline-Alkali Land</w:t>
            </w:r>
          </w:p>
        </w:tc>
        <w:tc>
          <w:tcPr>
            <w:tcW w:w="650" w:type="dxa"/>
          </w:tcPr>
          <w:p>
            <w:pPr>
              <w:widowControl/>
              <w:jc w:val="center"/>
              <w:rPr>
                <w:color w:val="0033CC"/>
                <w:kern w:val="0"/>
                <w:szCs w:val="21"/>
              </w:rPr>
            </w:pPr>
            <w:r>
              <w:rPr>
                <w:color w:val="0033CC"/>
              </w:rPr>
              <w:t>2</w:t>
            </w:r>
          </w:p>
        </w:tc>
        <w:tc>
          <w:tcPr>
            <w:tcW w:w="666" w:type="dxa"/>
          </w:tcPr>
          <w:p>
            <w:pPr>
              <w:widowControl/>
              <w:jc w:val="center"/>
              <w:rPr>
                <w:color w:val="0033CC"/>
                <w:kern w:val="0"/>
                <w:szCs w:val="21"/>
              </w:rPr>
            </w:pPr>
            <w:r>
              <w:rPr>
                <w:color w:val="0033CC"/>
              </w:rPr>
              <w:t>32</w:t>
            </w:r>
          </w:p>
        </w:tc>
        <w:tc>
          <w:tcPr>
            <w:tcW w:w="557" w:type="dxa"/>
          </w:tcPr>
          <w:p>
            <w:pPr>
              <w:rPr>
                <w:color w:val="0033CC"/>
              </w:rPr>
            </w:pPr>
            <w:r>
              <w:rPr>
                <w:rFonts w:hint="eastAsia"/>
                <w:color w:val="0033CC"/>
              </w:rPr>
              <w:t>一</w:t>
            </w:r>
          </w:p>
        </w:tc>
        <w:tc>
          <w:tcPr>
            <w:tcW w:w="616" w:type="dxa"/>
          </w:tcPr>
          <w:p>
            <w:pPr>
              <w:jc w:val="center"/>
              <w:rPr>
                <w:color w:val="0033CC"/>
              </w:rPr>
            </w:pPr>
            <w:r>
              <w:rPr>
                <w:rFonts w:hint="eastAsia"/>
                <w:color w:val="0033CC"/>
              </w:rPr>
              <w:t>资环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color w:val="0033CC"/>
                <w:sz w:val="18"/>
                <w:szCs w:val="18"/>
              </w:rPr>
            </w:pPr>
            <w:r>
              <w:rPr>
                <w:rFonts w:hint="eastAsia"/>
                <w:color w:val="0033CC"/>
                <w:sz w:val="18"/>
                <w:szCs w:val="18"/>
              </w:rPr>
              <w:t>7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eastAsia"/>
                <w:b/>
                <w:color w:val="0033CC"/>
                <w:szCs w:val="21"/>
                <w:lang w:eastAsia="zh-CN"/>
              </w:rPr>
            </w:pPr>
            <w:r>
              <w:rPr>
                <w:rFonts w:hint="eastAsia"/>
                <w:b/>
                <w:color w:val="0033CC"/>
                <w:szCs w:val="21"/>
                <w:lang w:eastAsia="zh-CN"/>
              </w:rPr>
              <w:t>案例</w:t>
            </w:r>
          </w:p>
        </w:tc>
        <w:tc>
          <w:tcPr>
            <w:tcW w:w="616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073" w:type="dxa"/>
            <w:gridSpan w:val="2"/>
            <w:vMerge w:val="continue"/>
            <w:vAlign w:val="center"/>
          </w:tcPr>
          <w:p>
            <w:pPr>
              <w:jc w:val="center"/>
              <w:rPr>
                <w:color w:val="0070C0"/>
                <w:sz w:val="24"/>
              </w:rPr>
            </w:pPr>
          </w:p>
        </w:tc>
        <w:tc>
          <w:tcPr>
            <w:tcW w:w="1190" w:type="dxa"/>
            <w:vAlign w:val="center"/>
          </w:tcPr>
          <w:p>
            <w:pPr>
              <w:spacing w:line="420" w:lineRule="exact"/>
              <w:jc w:val="center"/>
              <w:rPr>
                <w:color w:val="0070C0"/>
                <w:szCs w:val="21"/>
              </w:rPr>
            </w:pPr>
          </w:p>
        </w:tc>
        <w:tc>
          <w:tcPr>
            <w:tcW w:w="1627" w:type="dxa"/>
            <w:vAlign w:val="center"/>
          </w:tcPr>
          <w:p>
            <w:pPr>
              <w:widowControl/>
              <w:jc w:val="center"/>
              <w:rPr>
                <w:color w:val="0070C0"/>
                <w:kern w:val="0"/>
                <w:szCs w:val="21"/>
              </w:rPr>
            </w:pPr>
          </w:p>
        </w:tc>
        <w:tc>
          <w:tcPr>
            <w:tcW w:w="2147" w:type="dxa"/>
            <w:vAlign w:val="center"/>
          </w:tcPr>
          <w:p>
            <w:pPr>
              <w:widowControl/>
              <w:jc w:val="center"/>
              <w:rPr>
                <w:color w:val="0070C0"/>
                <w:kern w:val="0"/>
                <w:szCs w:val="21"/>
              </w:rPr>
            </w:pPr>
          </w:p>
        </w:tc>
        <w:tc>
          <w:tcPr>
            <w:tcW w:w="650" w:type="dxa"/>
          </w:tcPr>
          <w:p>
            <w:pPr>
              <w:widowControl/>
              <w:jc w:val="center"/>
              <w:rPr>
                <w:color w:val="0070C0"/>
                <w:kern w:val="0"/>
                <w:szCs w:val="21"/>
              </w:rPr>
            </w:pPr>
          </w:p>
        </w:tc>
        <w:tc>
          <w:tcPr>
            <w:tcW w:w="666" w:type="dxa"/>
          </w:tcPr>
          <w:p>
            <w:pPr>
              <w:widowControl/>
              <w:jc w:val="center"/>
              <w:rPr>
                <w:color w:val="0070C0"/>
                <w:kern w:val="0"/>
                <w:szCs w:val="21"/>
              </w:rPr>
            </w:pPr>
          </w:p>
        </w:tc>
        <w:tc>
          <w:tcPr>
            <w:tcW w:w="557" w:type="dxa"/>
          </w:tcPr>
          <w:p>
            <w:pPr>
              <w:rPr>
                <w:color w:val="0070C0"/>
              </w:rPr>
            </w:pPr>
          </w:p>
        </w:tc>
        <w:tc>
          <w:tcPr>
            <w:tcW w:w="616" w:type="dxa"/>
          </w:tcPr>
          <w:p>
            <w:pPr>
              <w:jc w:val="center"/>
              <w:rPr>
                <w:color w:val="0070C0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color w:val="0070C0"/>
                <w:szCs w:val="21"/>
              </w:rPr>
            </w:pP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color w:val="0070C0"/>
                <w:szCs w:val="21"/>
              </w:rPr>
            </w:pPr>
          </w:p>
        </w:tc>
        <w:tc>
          <w:tcPr>
            <w:tcW w:w="616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2263" w:type="dxa"/>
            <w:gridSpan w:val="3"/>
            <w:vMerge w:val="restart"/>
            <w:vAlign w:val="center"/>
          </w:tcPr>
          <w:p>
            <w:pPr>
              <w:spacing w:line="4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必修环节</w:t>
            </w:r>
          </w:p>
        </w:tc>
        <w:tc>
          <w:tcPr>
            <w:tcW w:w="3774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论文选题论证</w:t>
            </w:r>
          </w:p>
        </w:tc>
        <w:tc>
          <w:tcPr>
            <w:tcW w:w="3239" w:type="dxa"/>
            <w:gridSpan w:val="5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第二学期初</w:t>
            </w:r>
          </w:p>
        </w:tc>
        <w:tc>
          <w:tcPr>
            <w:tcW w:w="834" w:type="dxa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616" w:type="dxa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2263" w:type="dxa"/>
            <w:gridSpan w:val="3"/>
            <w:vMerge w:val="continue"/>
            <w:vAlign w:val="center"/>
          </w:tcPr>
          <w:p>
            <w:pPr>
              <w:spacing w:line="420" w:lineRule="exact"/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3774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论文开题报告</w:t>
            </w:r>
          </w:p>
        </w:tc>
        <w:tc>
          <w:tcPr>
            <w:tcW w:w="3239" w:type="dxa"/>
            <w:gridSpan w:val="5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第二学期</w:t>
            </w:r>
            <w:r>
              <w:rPr>
                <w:rFonts w:hint="eastAsia"/>
                <w:kern w:val="0"/>
                <w:szCs w:val="21"/>
              </w:rPr>
              <w:t>末</w:t>
            </w:r>
          </w:p>
        </w:tc>
        <w:tc>
          <w:tcPr>
            <w:tcW w:w="834" w:type="dxa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616" w:type="dxa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2263" w:type="dxa"/>
            <w:gridSpan w:val="3"/>
            <w:vMerge w:val="continue"/>
            <w:vAlign w:val="center"/>
          </w:tcPr>
          <w:p>
            <w:pPr>
              <w:spacing w:line="420" w:lineRule="exact"/>
              <w:jc w:val="center"/>
              <w:rPr>
                <w:b/>
                <w:sz w:val="24"/>
              </w:rPr>
            </w:pPr>
          </w:p>
        </w:tc>
        <w:tc>
          <w:tcPr>
            <w:tcW w:w="3774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中期考核</w:t>
            </w:r>
          </w:p>
        </w:tc>
        <w:tc>
          <w:tcPr>
            <w:tcW w:w="3239" w:type="dxa"/>
            <w:gridSpan w:val="5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第四学期末</w:t>
            </w:r>
          </w:p>
        </w:tc>
        <w:tc>
          <w:tcPr>
            <w:tcW w:w="834" w:type="dxa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616" w:type="dxa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2263" w:type="dxa"/>
            <w:gridSpan w:val="3"/>
            <w:vMerge w:val="continue"/>
            <w:vAlign w:val="center"/>
          </w:tcPr>
          <w:p>
            <w:pPr>
              <w:spacing w:line="420" w:lineRule="exact"/>
              <w:jc w:val="center"/>
              <w:rPr>
                <w:b/>
                <w:sz w:val="24"/>
              </w:rPr>
            </w:pPr>
          </w:p>
        </w:tc>
        <w:tc>
          <w:tcPr>
            <w:tcW w:w="3774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专业实践</w:t>
            </w:r>
          </w:p>
        </w:tc>
        <w:tc>
          <w:tcPr>
            <w:tcW w:w="3239" w:type="dxa"/>
            <w:gridSpan w:val="5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第五学期末</w:t>
            </w:r>
          </w:p>
        </w:tc>
        <w:tc>
          <w:tcPr>
            <w:tcW w:w="834" w:type="dxa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616" w:type="dxa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2263" w:type="dxa"/>
            <w:gridSpan w:val="3"/>
            <w:vMerge w:val="continue"/>
            <w:vAlign w:val="center"/>
          </w:tcPr>
          <w:p>
            <w:pPr>
              <w:spacing w:line="420" w:lineRule="exact"/>
              <w:jc w:val="center"/>
              <w:rPr>
                <w:b/>
                <w:sz w:val="24"/>
              </w:rPr>
            </w:pPr>
          </w:p>
        </w:tc>
        <w:tc>
          <w:tcPr>
            <w:tcW w:w="3774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产业（行业）或乡村实践</w:t>
            </w:r>
          </w:p>
        </w:tc>
        <w:tc>
          <w:tcPr>
            <w:tcW w:w="3239" w:type="dxa"/>
            <w:gridSpan w:val="5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答辩资格审核条件之一</w:t>
            </w:r>
          </w:p>
        </w:tc>
        <w:tc>
          <w:tcPr>
            <w:tcW w:w="834" w:type="dxa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616" w:type="dxa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2263" w:type="dxa"/>
            <w:gridSpan w:val="3"/>
            <w:vMerge w:val="restart"/>
            <w:vAlign w:val="center"/>
          </w:tcPr>
          <w:p>
            <w:pPr>
              <w:spacing w:line="4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补修课</w:t>
            </w:r>
          </w:p>
        </w:tc>
        <w:tc>
          <w:tcPr>
            <w:tcW w:w="3774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650" w:type="dxa"/>
            <w:vMerge w:val="restart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不计学分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557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616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834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616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2263" w:type="dxa"/>
            <w:gridSpan w:val="3"/>
            <w:vMerge w:val="continue"/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3774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557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616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834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616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2263" w:type="dxa"/>
            <w:gridSpan w:val="3"/>
            <w:vMerge w:val="continue"/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3774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666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557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616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834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616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</w:tbl>
    <w:p>
      <w:pPr>
        <w:spacing w:line="360" w:lineRule="auto"/>
        <w:rPr>
          <w:rFonts w:eastAsia="黑体"/>
          <w:b/>
          <w:sz w:val="18"/>
          <w:szCs w:val="18"/>
        </w:rPr>
      </w:pPr>
    </w:p>
    <w:p>
      <w:pPr>
        <w:spacing w:line="360" w:lineRule="auto"/>
        <w:ind w:left="632" w:hanging="632" w:hangingChars="300"/>
        <w:rPr>
          <w:rFonts w:eastAsia="黑体"/>
          <w:b/>
          <w:color w:val="0033CC"/>
          <w:szCs w:val="21"/>
        </w:rPr>
      </w:pPr>
      <w:r>
        <w:rPr>
          <w:rFonts w:eastAsia="黑体"/>
          <w:b/>
          <w:color w:val="0033CC"/>
          <w:szCs w:val="21"/>
        </w:rPr>
        <w:t>备注：项目名称，表中对应项目序号。</w:t>
      </w:r>
    </w:p>
    <w:p>
      <w:pPr>
        <w:spacing w:line="360" w:lineRule="auto"/>
        <w:ind w:firstLine="630" w:firstLineChars="300"/>
        <w:rPr>
          <w:rFonts w:eastAsia="黑体"/>
          <w:color w:val="0033CC"/>
          <w:szCs w:val="21"/>
        </w:rPr>
      </w:pPr>
      <w:r>
        <w:rPr>
          <w:rFonts w:eastAsia="黑体"/>
          <w:color w:val="0033CC"/>
          <w:szCs w:val="21"/>
        </w:rPr>
        <w:t>1:</w:t>
      </w:r>
      <w:r>
        <w:rPr>
          <w:rFonts w:hint="eastAsia"/>
          <w:color w:val="0033CC"/>
        </w:rPr>
        <w:t xml:space="preserve"> </w:t>
      </w:r>
      <w:r>
        <w:rPr>
          <w:rFonts w:hint="eastAsia" w:eastAsia="黑体"/>
          <w:color w:val="0033CC"/>
          <w:szCs w:val="21"/>
        </w:rPr>
        <w:t>石墨烯的农业领域产业化应用人才培养</w:t>
      </w:r>
      <w:r>
        <w:rPr>
          <w:rFonts w:eastAsia="黑体"/>
          <w:color w:val="0033CC"/>
          <w:szCs w:val="21"/>
        </w:rPr>
        <w:t>项目</w:t>
      </w:r>
    </w:p>
    <w:p>
      <w:pPr>
        <w:spacing w:line="360" w:lineRule="auto"/>
        <w:ind w:firstLine="630" w:firstLineChars="300"/>
        <w:rPr>
          <w:rFonts w:eastAsia="黑体"/>
          <w:color w:val="0033CC"/>
          <w:szCs w:val="21"/>
        </w:rPr>
      </w:pPr>
      <w:r>
        <w:rPr>
          <w:rFonts w:eastAsia="黑体"/>
          <w:color w:val="0033CC"/>
          <w:szCs w:val="21"/>
        </w:rPr>
        <w:t>2:</w:t>
      </w:r>
      <w:r>
        <w:rPr>
          <w:rFonts w:hint="eastAsia"/>
          <w:color w:val="0033CC"/>
        </w:rPr>
        <w:t xml:space="preserve"> </w:t>
      </w:r>
      <w:r>
        <w:rPr>
          <w:rFonts w:hint="eastAsia" w:eastAsia="黑体"/>
          <w:color w:val="0033CC"/>
          <w:szCs w:val="21"/>
        </w:rPr>
        <w:t>果蔬贮藏保鲜与加工技术、环境友好型果蔬保鲜新材料的研发和应用人才培养</w:t>
      </w:r>
      <w:r>
        <w:rPr>
          <w:rFonts w:eastAsia="黑体"/>
          <w:color w:val="0033CC"/>
          <w:szCs w:val="21"/>
        </w:rPr>
        <w:t>项目</w:t>
      </w:r>
    </w:p>
    <w:p>
      <w:pPr>
        <w:spacing w:line="360" w:lineRule="auto"/>
        <w:ind w:firstLine="630" w:firstLineChars="300"/>
        <w:rPr>
          <w:rFonts w:eastAsia="黑体"/>
          <w:color w:val="0033CC"/>
          <w:szCs w:val="21"/>
        </w:rPr>
      </w:pPr>
      <w:r>
        <w:rPr>
          <w:rFonts w:eastAsia="黑体"/>
          <w:color w:val="0033CC"/>
          <w:szCs w:val="21"/>
        </w:rPr>
        <w:t>3:</w:t>
      </w:r>
      <w:r>
        <w:rPr>
          <w:rFonts w:hint="eastAsia"/>
          <w:color w:val="0033CC"/>
        </w:rPr>
        <w:t xml:space="preserve"> </w:t>
      </w:r>
      <w:r>
        <w:rPr>
          <w:rFonts w:hint="eastAsia" w:eastAsia="黑体"/>
          <w:color w:val="0033CC"/>
          <w:szCs w:val="21"/>
        </w:rPr>
        <w:t>农业化学、绿色栽培和土肥技术开发与应用人才培养</w:t>
      </w:r>
      <w:r>
        <w:rPr>
          <w:rFonts w:eastAsia="黑体"/>
          <w:color w:val="0033CC"/>
          <w:szCs w:val="21"/>
        </w:rPr>
        <w:t>项目</w:t>
      </w:r>
    </w:p>
    <w:p>
      <w:pPr>
        <w:spacing w:line="360" w:lineRule="auto"/>
        <w:ind w:firstLine="630" w:firstLineChars="300"/>
        <w:rPr>
          <w:rFonts w:eastAsia="黑体"/>
          <w:color w:val="0033CC"/>
          <w:szCs w:val="21"/>
        </w:rPr>
      </w:pPr>
      <w:r>
        <w:rPr>
          <w:rFonts w:eastAsia="黑体"/>
          <w:color w:val="0033CC"/>
          <w:szCs w:val="21"/>
        </w:rPr>
        <w:t>4</w:t>
      </w:r>
      <w:r>
        <w:rPr>
          <w:rFonts w:hint="eastAsia" w:eastAsia="黑体"/>
          <w:color w:val="0033CC"/>
          <w:szCs w:val="21"/>
        </w:rPr>
        <w:t>.</w:t>
      </w:r>
      <w:r>
        <w:rPr>
          <w:rFonts w:hint="eastAsia"/>
          <w:color w:val="0033CC"/>
        </w:rPr>
        <w:t xml:space="preserve"> </w:t>
      </w:r>
      <w:r>
        <w:rPr>
          <w:rFonts w:hint="eastAsia" w:eastAsia="黑体"/>
          <w:color w:val="0033CC"/>
          <w:szCs w:val="21"/>
        </w:rPr>
        <w:t>苹果全产业链人才培养项目</w:t>
      </w:r>
    </w:p>
    <w:p>
      <w:pPr>
        <w:spacing w:line="360" w:lineRule="auto"/>
        <w:ind w:firstLine="630" w:firstLineChars="300"/>
        <w:rPr>
          <w:rFonts w:eastAsia="黑体"/>
          <w:color w:val="0033CC"/>
          <w:szCs w:val="21"/>
        </w:rPr>
      </w:pPr>
      <w:r>
        <w:rPr>
          <w:rFonts w:eastAsia="黑体"/>
          <w:color w:val="0033CC"/>
          <w:szCs w:val="21"/>
        </w:rPr>
        <w:t>5</w:t>
      </w:r>
      <w:r>
        <w:rPr>
          <w:rFonts w:hint="eastAsia" w:eastAsia="黑体"/>
          <w:color w:val="0033CC"/>
          <w:szCs w:val="21"/>
        </w:rPr>
        <w:t>. 花生全产业链人才培养项目</w:t>
      </w:r>
    </w:p>
    <w:p>
      <w:pPr>
        <w:spacing w:line="360" w:lineRule="auto"/>
        <w:ind w:firstLine="630" w:firstLineChars="300"/>
        <w:rPr>
          <w:rFonts w:eastAsia="黑体"/>
          <w:color w:val="0033CC"/>
          <w:szCs w:val="21"/>
        </w:rPr>
      </w:pPr>
      <w:r>
        <w:rPr>
          <w:rFonts w:eastAsia="黑体"/>
          <w:color w:val="0033CC"/>
          <w:szCs w:val="21"/>
        </w:rPr>
        <w:t>6</w:t>
      </w:r>
      <w:r>
        <w:rPr>
          <w:rFonts w:hint="eastAsia" w:eastAsia="黑体"/>
          <w:color w:val="0033CC"/>
          <w:szCs w:val="21"/>
        </w:rPr>
        <w:t>. 马铃薯全产业链人才培养项目</w:t>
      </w:r>
    </w:p>
    <w:p>
      <w:pPr>
        <w:spacing w:line="360" w:lineRule="auto"/>
        <w:ind w:firstLine="630" w:firstLineChars="300"/>
        <w:rPr>
          <w:rFonts w:eastAsia="黑体"/>
          <w:color w:val="0033CC"/>
          <w:szCs w:val="21"/>
        </w:rPr>
      </w:pPr>
      <w:r>
        <w:rPr>
          <w:rFonts w:eastAsia="黑体"/>
          <w:color w:val="0033CC"/>
          <w:szCs w:val="21"/>
        </w:rPr>
        <w:t>7</w:t>
      </w:r>
      <w:r>
        <w:rPr>
          <w:rFonts w:hint="eastAsia" w:eastAsia="黑体"/>
          <w:color w:val="0033CC"/>
          <w:szCs w:val="21"/>
        </w:rPr>
        <w:t>. 盐碱地综合利用研究生创新学院人才培养项目</w:t>
      </w:r>
    </w:p>
    <w:p>
      <w:pPr>
        <w:spacing w:line="360" w:lineRule="auto"/>
        <w:ind w:firstLine="630" w:firstLineChars="300"/>
        <w:rPr>
          <w:rFonts w:eastAsia="黑体"/>
          <w:color w:val="0033CC"/>
          <w:szCs w:val="21"/>
        </w:rPr>
      </w:pPr>
    </w:p>
    <w:sectPr>
      <w:footerReference r:id="rId3" w:type="even"/>
      <w:pgSz w:w="11906" w:h="16838"/>
      <w:pgMar w:top="1134" w:right="1134" w:bottom="1134" w:left="1134" w:header="851" w:footer="992" w:gutter="0"/>
      <w:pgNumType w:start="1"/>
      <w:cols w:space="720" w:num="1"/>
      <w:docGrid w:linePitch="349" w:charSpace="30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G Times">
    <w:altName w:val="Times New Roman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>
    <w:pPr>
      <w:pStyle w:val="1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43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I4ZjYyMTZiOGExMDcwZWU1NzYzNzQzODgzMzViMzMifQ=="/>
  </w:docVars>
  <w:rsids>
    <w:rsidRoot w:val="00000000"/>
    <w:rsid w:val="36C124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156" w:beforeLines="50"/>
      <w:jc w:val="center"/>
      <w:outlineLvl w:val="0"/>
    </w:pPr>
    <w:rPr>
      <w:rFonts w:ascii="Arial" w:hAnsi="Arial" w:eastAsia="幼圆" w:cs="Arial"/>
      <w:b/>
      <w:bCs/>
    </w:rPr>
  </w:style>
  <w:style w:type="character" w:default="1" w:styleId="19">
    <w:name w:val="Default Paragraph Font"/>
    <w:unhideWhenUsed/>
    <w:qFormat/>
    <w:uiPriority w:val="1"/>
  </w:style>
  <w:style w:type="table" w:default="1" w:styleId="1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szCs w:val="20"/>
    </w:rPr>
  </w:style>
  <w:style w:type="paragraph" w:styleId="4">
    <w:name w:val="caption"/>
    <w:basedOn w:val="1"/>
    <w:next w:val="1"/>
    <w:qFormat/>
    <w:uiPriority w:val="0"/>
    <w:pPr>
      <w:spacing w:before="152" w:after="160"/>
    </w:pPr>
    <w:rPr>
      <w:rFonts w:ascii="Arial" w:hAnsi="Arial" w:eastAsia="黑体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qFormat/>
    <w:uiPriority w:val="0"/>
    <w:pPr>
      <w:spacing w:line="360" w:lineRule="auto"/>
    </w:pPr>
    <w:rPr>
      <w:b/>
      <w:bCs/>
      <w:sz w:val="28"/>
    </w:rPr>
  </w:style>
  <w:style w:type="paragraph" w:styleId="7">
    <w:name w:val="Body Text Indent"/>
    <w:basedOn w:val="1"/>
    <w:qFormat/>
    <w:uiPriority w:val="0"/>
    <w:pPr>
      <w:spacing w:line="340" w:lineRule="exact"/>
      <w:ind w:firstLine="420"/>
    </w:pPr>
    <w:rPr>
      <w:sz w:val="24"/>
      <w:szCs w:val="20"/>
    </w:rPr>
  </w:style>
  <w:style w:type="paragraph" w:styleId="8">
    <w:name w:val="Plain Text"/>
    <w:basedOn w:val="1"/>
    <w:qFormat/>
    <w:uiPriority w:val="0"/>
    <w:rPr>
      <w:rFonts w:ascii="宋体" w:hAnsi="Courier New"/>
      <w:szCs w:val="20"/>
    </w:rPr>
  </w:style>
  <w:style w:type="paragraph" w:styleId="9">
    <w:name w:val="Date"/>
    <w:basedOn w:val="1"/>
    <w:next w:val="1"/>
    <w:qFormat/>
    <w:uiPriority w:val="0"/>
    <w:pPr>
      <w:ind w:left="100" w:leftChars="2500"/>
    </w:pPr>
    <w:rPr>
      <w:rFonts w:ascii="宋体" w:hAnsi="宋体"/>
      <w:szCs w:val="28"/>
    </w:rPr>
  </w:style>
  <w:style w:type="paragraph" w:styleId="10">
    <w:name w:val="Body Text Indent 2"/>
    <w:basedOn w:val="1"/>
    <w:link w:val="26"/>
    <w:qFormat/>
    <w:uiPriority w:val="0"/>
    <w:pPr>
      <w:ind w:firstLine="420"/>
    </w:pPr>
    <w:rPr>
      <w:szCs w:val="20"/>
    </w:rPr>
  </w:style>
  <w:style w:type="paragraph" w:styleId="11">
    <w:name w:val="Balloon Text"/>
    <w:basedOn w:val="1"/>
    <w:link w:val="27"/>
    <w:semiHidden/>
    <w:qFormat/>
    <w:uiPriority w:val="0"/>
    <w:rPr>
      <w:sz w:val="18"/>
      <w:szCs w:val="18"/>
    </w:rPr>
  </w:style>
  <w:style w:type="paragraph" w:styleId="12">
    <w:name w:val="footer"/>
    <w:basedOn w:val="1"/>
    <w:link w:val="2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G Times" w:hAnsi="CG Times"/>
      <w:sz w:val="18"/>
      <w:szCs w:val="18"/>
    </w:rPr>
  </w:style>
  <w:style w:type="paragraph" w:styleId="14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5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1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qFormat/>
    <w:uiPriority w:val="0"/>
    <w:rPr>
      <w:b/>
      <w:bCs/>
    </w:rPr>
  </w:style>
  <w:style w:type="character" w:styleId="21">
    <w:name w:val="page number"/>
    <w:qFormat/>
    <w:uiPriority w:val="0"/>
  </w:style>
  <w:style w:type="character" w:styleId="22">
    <w:name w:val="FollowedHyperlink"/>
    <w:qFormat/>
    <w:uiPriority w:val="0"/>
    <w:rPr>
      <w:color w:val="800080"/>
      <w:u w:val="single"/>
    </w:rPr>
  </w:style>
  <w:style w:type="character" w:styleId="23">
    <w:name w:val="Emphasis"/>
    <w:qFormat/>
    <w:uiPriority w:val="0"/>
    <w:rPr>
      <w:color w:val="CC0033"/>
    </w:rPr>
  </w:style>
  <w:style w:type="character" w:styleId="24">
    <w:name w:val="Hyperlink"/>
    <w:qFormat/>
    <w:uiPriority w:val="0"/>
    <w:rPr>
      <w:color w:val="0000FF"/>
      <w:u w:val="single"/>
    </w:rPr>
  </w:style>
  <w:style w:type="character" w:styleId="25">
    <w:name w:val="annotation reference"/>
    <w:basedOn w:val="19"/>
    <w:uiPriority w:val="0"/>
    <w:rPr>
      <w:sz w:val="21"/>
      <w:szCs w:val="21"/>
    </w:rPr>
  </w:style>
  <w:style w:type="character" w:customStyle="1" w:styleId="26">
    <w:name w:val="正文文本缩进 2 字符"/>
    <w:link w:val="10"/>
    <w:qFormat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27">
    <w:name w:val="批注框文本 字符"/>
    <w:link w:val="11"/>
    <w:semiHidden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8">
    <w:name w:val="页脚 字符"/>
    <w:link w:val="12"/>
    <w:qFormat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9">
    <w:name w:val="页眉 字符"/>
    <w:link w:val="13"/>
    <w:qFormat/>
    <w:uiPriority w:val="0"/>
    <w:rPr>
      <w:rFonts w:ascii="CG Times" w:hAnsi="CG Times" w:eastAsia="宋体"/>
      <w:kern w:val="2"/>
      <w:sz w:val="18"/>
      <w:szCs w:val="18"/>
      <w:lang w:val="en-US" w:eastAsia="zh-CN" w:bidi="ar-SA"/>
    </w:rPr>
  </w:style>
  <w:style w:type="paragraph" w:customStyle="1" w:styleId="30">
    <w:name w:val="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31">
    <w:name w:val="short_text1"/>
    <w:qFormat/>
    <w:uiPriority w:val="0"/>
    <w:rPr>
      <w:sz w:val="29"/>
      <w:szCs w:val="29"/>
    </w:rPr>
  </w:style>
  <w:style w:type="character" w:customStyle="1" w:styleId="32">
    <w:name w:val="def3"/>
    <w:qFormat/>
    <w:uiPriority w:val="0"/>
  </w:style>
  <w:style w:type="character" w:customStyle="1" w:styleId="33">
    <w:name w:val="fontx1"/>
    <w:qFormat/>
    <w:uiPriority w:val="0"/>
    <w:rPr>
      <w:color w:val="000000"/>
      <w:sz w:val="19"/>
      <w:szCs w:val="19"/>
    </w:rPr>
  </w:style>
  <w:style w:type="character" w:customStyle="1" w:styleId="34">
    <w:name w:val="bttd3"/>
    <w:qFormat/>
    <w:uiPriority w:val="0"/>
    <w:rPr>
      <w:b/>
      <w:bCs/>
      <w:color w:val="025184"/>
      <w:sz w:val="18"/>
      <w:szCs w:val="18"/>
    </w:rPr>
  </w:style>
  <w:style w:type="character" w:customStyle="1" w:styleId="35">
    <w:name w:val="style61"/>
    <w:qFormat/>
    <w:uiPriority w:val="0"/>
    <w:rPr>
      <w:color w:val="FF0000"/>
    </w:rPr>
  </w:style>
  <w:style w:type="character" w:customStyle="1" w:styleId="36">
    <w:name w:val="fontz"/>
    <w:qFormat/>
    <w:uiPriority w:val="0"/>
  </w:style>
  <w:style w:type="character" w:customStyle="1" w:styleId="37">
    <w:name w:val="普通(网站) Char"/>
    <w:qFormat/>
    <w:uiPriority w:val="0"/>
    <w:rPr>
      <w:rFonts w:ascii="宋体" w:hAnsi="宋体" w:eastAsia="宋体"/>
      <w:sz w:val="24"/>
      <w:szCs w:val="24"/>
      <w:lang w:val="en-US" w:eastAsia="zh-CN" w:bidi="ar-SA"/>
    </w:rPr>
  </w:style>
  <w:style w:type="paragraph" w:customStyle="1" w:styleId="38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hAnsi="Times New Roman" w:eastAsia="楷体_GB2312" w:cs="楷体_GB2312"/>
      <w:color w:val="000000"/>
      <w:sz w:val="24"/>
      <w:szCs w:val="24"/>
      <w:lang w:val="en-US" w:eastAsia="zh-CN" w:bidi="ar-SA"/>
    </w:rPr>
  </w:style>
  <w:style w:type="paragraph" w:customStyle="1" w:styleId="39">
    <w:name w:val="xl44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16"/>
      <w:szCs w:val="16"/>
    </w:rPr>
  </w:style>
  <w:style w:type="character" w:customStyle="1" w:styleId="40">
    <w:name w:val="keyword3"/>
    <w:qFormat/>
    <w:uiPriority w:val="0"/>
    <w:rPr>
      <w:b/>
      <w:bCs/>
      <w:color w:val="000000"/>
      <w:sz w:val="29"/>
      <w:szCs w:val="29"/>
    </w:rPr>
  </w:style>
  <w:style w:type="character" w:customStyle="1" w:styleId="41">
    <w:name w:val="brief2"/>
    <w:qFormat/>
    <w:uiPriority w:val="0"/>
    <w:rPr>
      <w:color w:val="444444"/>
      <w:sz w:val="24"/>
      <w:szCs w:val="24"/>
    </w:rPr>
  </w:style>
  <w:style w:type="character" w:customStyle="1" w:styleId="42">
    <w:name w:val="Char Char5"/>
    <w:qFormat/>
    <w:uiPriority w:val="0"/>
    <w:rPr>
      <w:rFonts w:eastAsia="宋体"/>
      <w:kern w:val="2"/>
      <w:sz w:val="24"/>
      <w:lang w:val="en-US" w:eastAsia="zh-CN" w:bidi="ar-SA"/>
    </w:rPr>
  </w:style>
  <w:style w:type="character" w:customStyle="1" w:styleId="43">
    <w:name w:val="f14b1"/>
    <w:qFormat/>
    <w:uiPriority w:val="0"/>
    <w:rPr>
      <w:b/>
      <w:bCs/>
      <w:sz w:val="21"/>
      <w:szCs w:val="21"/>
    </w:rPr>
  </w:style>
  <w:style w:type="paragraph" w:customStyle="1" w:styleId="44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character" w:customStyle="1" w:styleId="45">
    <w:name w:val="ft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sdnd</Company>
  <Pages>9</Pages>
  <Words>5680</Words>
  <Characters>7023</Characters>
  <Lines>56</Lines>
  <Paragraphs>16</Paragraphs>
  <TotalTime>0</TotalTime>
  <ScaleCrop>false</ScaleCrop>
  <LinksUpToDate>false</LinksUpToDate>
  <CharactersWithSpaces>7363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2025-09-01T15:30:00Z</dcterms:created>
  <dc:creator>15</dc:creator>
  <cp:lastModifiedBy>枫叶飘飘</cp:lastModifiedBy>
  <cp:lastPrinted>2025-06-09T08:14:00Z</cp:lastPrinted>
  <dcterms:modified xsi:type="dcterms:W3CDTF">2025-09-16T01:05:46Z</dcterms:modified>
  <dc:title>法学本科专业选修课教学进程表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eyJoZGlkIjoiYmNkNDBlYjQzMTY1YjM2YTI5Nzc1ZTI1MjkyMjJiNWIiLCJ1c2VySWQiOiIxMDc1Mjg1MTM4In0=</vt:lpwstr>
  </property>
  <property fmtid="{D5CDD505-2E9C-101B-9397-08002B2CF9AE}" pid="3" name="KSOProductBuildVer">
    <vt:lpwstr>2052-11.1.0.12165</vt:lpwstr>
  </property>
  <property fmtid="{D5CDD505-2E9C-101B-9397-08002B2CF9AE}" pid="4" name="ICV">
    <vt:lpwstr>C533DACF7C9C458F95A15F10BA8AB953_13</vt:lpwstr>
  </property>
</Properties>
</file>